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15801" w:lineRule="exact"/>
        <w:rPr/>
      </w:pPr>
      <w:r>
        <w:rPr>
          <w:position w:val="-316"/>
        </w:rPr>
        <w:drawing>
          <wp:inline distT="0" distB="0" distL="0" distR="0">
            <wp:extent cx="7094219" cy="10034016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94219" cy="1003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5801" w:lineRule="exact"/>
        <w:sectPr>
          <w:pgSz w:w="11906" w:h="16839"/>
          <w:pgMar w:top="278" w:right="251" w:bottom="0" w:left="482" w:header="0" w:footer="0" w:gutter="0"/>
        </w:sectPr>
        <w:rPr/>
      </w:pPr>
    </w:p>
    <w:p>
      <w:pPr>
        <w:pStyle w:val="BodyText"/>
        <w:ind w:left="9" w:right="2" w:firstLine="548"/>
        <w:spacing w:before="57" w:line="413" w:lineRule="auto"/>
        <w:rPr/>
      </w:pPr>
      <w:r>
        <w:rPr>
          <w:spacing w:val="4"/>
        </w:rPr>
        <w:t>根据我公司的安全生产的需要，提高职工对突发事件的应变能</w:t>
      </w:r>
      <w:r>
        <w:rPr>
          <w:spacing w:val="3"/>
        </w:rPr>
        <w:t>力，公</w:t>
      </w:r>
      <w:r>
        <w:rPr>
          <w:spacing w:val="-1"/>
        </w:rPr>
        <w:t>司将进行一次年后开车前火灾事故现场处置应急演练</w:t>
      </w:r>
    </w:p>
    <w:p>
      <w:pPr>
        <w:pStyle w:val="BodyText"/>
        <w:ind w:left="562"/>
        <w:spacing w:before="234" w:line="222" w:lineRule="auto"/>
        <w:outlineLvl w:val="0"/>
        <w:rPr>
          <w:rFonts w:ascii="NSimSun" w:hAnsi="NSimSun" w:eastAsia="NSimSun" w:cs="NSimSun"/>
        </w:rPr>
      </w:pPr>
      <w:r>
        <w:rPr>
          <w:b/>
          <w:bCs/>
          <w:spacing w:val="-2"/>
        </w:rPr>
        <w:t>一、演练时间：</w:t>
      </w:r>
      <w:r>
        <w:rPr>
          <w:spacing w:val="-2"/>
        </w:rPr>
        <w:t xml:space="preserve">  </w:t>
      </w:r>
      <w:r>
        <w:rPr>
          <w:rFonts w:ascii="NSimSun" w:hAnsi="NSimSun" w:eastAsia="NSimSun" w:cs="NSimSun"/>
          <w:spacing w:val="-2"/>
        </w:rPr>
        <w:t>2025.2.4</w:t>
      </w:r>
    </w:p>
    <w:p>
      <w:pPr>
        <w:spacing w:line="434" w:lineRule="auto"/>
        <w:rPr>
          <w:rFonts w:ascii="Arial"/>
          <w:sz w:val="21"/>
        </w:rPr>
      </w:pPr>
      <w:r/>
    </w:p>
    <w:p>
      <w:pPr>
        <w:pStyle w:val="BodyText"/>
        <w:ind w:left="562"/>
        <w:spacing w:before="91" w:line="221" w:lineRule="auto"/>
        <w:outlineLvl w:val="0"/>
        <w:rPr/>
      </w:pPr>
      <w:r>
        <w:rPr>
          <w:b/>
          <w:bCs/>
          <w:spacing w:val="-6"/>
        </w:rPr>
        <w:t>二、演练地点：</w:t>
      </w:r>
      <w:r>
        <w:rPr>
          <w:spacing w:val="-43"/>
        </w:rPr>
        <w:t xml:space="preserve"> </w:t>
      </w:r>
      <w:r>
        <w:rPr>
          <w:b/>
          <w:bCs/>
          <w:spacing w:val="-6"/>
        </w:rPr>
        <w:t>厂区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558"/>
        <w:spacing w:before="91" w:line="221" w:lineRule="auto"/>
        <w:rPr/>
      </w:pPr>
      <w:r>
        <w:rPr>
          <w:b/>
          <w:bCs/>
          <w:spacing w:val="-3"/>
        </w:rPr>
        <w:t>三、参演单位：</w:t>
      </w:r>
      <w:r>
        <w:rPr>
          <w:spacing w:val="-55"/>
        </w:rPr>
        <w:t xml:space="preserve"> </w:t>
      </w:r>
      <w:r>
        <w:rPr>
          <w:spacing w:val="-3"/>
        </w:rPr>
        <w:t>全体上班人员</w:t>
      </w:r>
    </w:p>
    <w:p>
      <w:pPr>
        <w:spacing w:line="434" w:lineRule="auto"/>
        <w:rPr>
          <w:rFonts w:ascii="Arial"/>
          <w:sz w:val="21"/>
        </w:rPr>
      </w:pPr>
      <w:r/>
    </w:p>
    <w:p>
      <w:pPr>
        <w:pStyle w:val="BodyText"/>
        <w:ind w:left="584"/>
        <w:spacing w:before="91" w:line="222" w:lineRule="auto"/>
        <w:outlineLvl w:val="0"/>
        <w:rPr/>
      </w:pPr>
      <w:r>
        <w:rPr>
          <w:b/>
          <w:bCs/>
          <w:spacing w:val="-6"/>
        </w:rPr>
        <w:t>四、应急演练目的及要求</w:t>
      </w:r>
    </w:p>
    <w:p>
      <w:pPr>
        <w:pStyle w:val="BodyText"/>
        <w:ind w:left="21" w:right="2" w:firstLine="558"/>
        <w:spacing w:before="311" w:line="329" w:lineRule="auto"/>
        <w:rPr/>
      </w:pPr>
      <w:r>
        <w:rPr>
          <w:rFonts w:ascii="Times New Roman" w:hAnsi="Times New Roman" w:eastAsia="Times New Roman" w:cs="Times New Roman"/>
          <w:spacing w:val="-3"/>
        </w:rPr>
        <w:t>1</w:t>
      </w:r>
      <w:r>
        <w:rPr>
          <w:rFonts w:ascii="Times New Roman" w:hAnsi="Times New Roman" w:eastAsia="Times New Roman" w:cs="Times New Roman"/>
          <w:spacing w:val="-22"/>
        </w:rPr>
        <w:t xml:space="preserve"> </w:t>
      </w:r>
      <w:r>
        <w:rPr>
          <w:spacing w:val="-3"/>
        </w:rPr>
        <w:t>、检验预案。通过演练，发现应急预案中存在的问题，提高应急预案</w:t>
      </w:r>
      <w:r>
        <w:rPr>
          <w:spacing w:val="-3"/>
        </w:rPr>
        <w:t>的科学性、实用性和可操作性。</w:t>
      </w:r>
    </w:p>
    <w:p>
      <w:pPr>
        <w:pStyle w:val="BodyText"/>
        <w:ind w:firstLine="553"/>
        <w:spacing w:before="248" w:line="330" w:lineRule="auto"/>
        <w:rPr/>
      </w:pPr>
      <w:r>
        <w:rPr>
          <w:rFonts w:ascii="Times New Roman" w:hAnsi="Times New Roman" w:eastAsia="Times New Roman" w:cs="Times New Roman"/>
          <w:spacing w:val="-2"/>
        </w:rPr>
        <w:t>2</w:t>
      </w:r>
      <w:r>
        <w:rPr>
          <w:rFonts w:ascii="Times New Roman" w:hAnsi="Times New Roman" w:eastAsia="Times New Roman" w:cs="Times New Roman"/>
          <w:spacing w:val="-23"/>
        </w:rPr>
        <w:t xml:space="preserve"> </w:t>
      </w:r>
      <w:r>
        <w:rPr>
          <w:spacing w:val="-2"/>
        </w:rPr>
        <w:t>、磨合机制。完善应急管理相关部门、单位和人员的工作职责，提高</w:t>
      </w:r>
      <w:r>
        <w:rPr>
          <w:spacing w:val="-2"/>
        </w:rPr>
        <w:t>协调配合能力。</w:t>
      </w:r>
    </w:p>
    <w:p>
      <w:pPr>
        <w:pStyle w:val="BodyText"/>
        <w:ind w:right="2" w:firstLine="558"/>
        <w:spacing w:before="247" w:line="330" w:lineRule="auto"/>
        <w:rPr/>
      </w:pPr>
      <w:r>
        <w:rPr>
          <w:rFonts w:ascii="Times New Roman" w:hAnsi="Times New Roman" w:eastAsia="Times New Roman" w:cs="Times New Roman"/>
          <w:spacing w:val="-2"/>
        </w:rPr>
        <w:t>3</w:t>
      </w:r>
      <w:r>
        <w:rPr>
          <w:rFonts w:ascii="Times New Roman" w:hAnsi="Times New Roman" w:eastAsia="Times New Roman" w:cs="Times New Roman"/>
          <w:spacing w:val="-31"/>
        </w:rPr>
        <w:t xml:space="preserve"> </w:t>
      </w:r>
      <w:r>
        <w:rPr>
          <w:spacing w:val="-2"/>
        </w:rPr>
        <w:t>、宣传教育。普及应急管理知识，提高参演和观摩人员风险防范意识</w:t>
      </w:r>
      <w:r>
        <w:rPr>
          <w:spacing w:val="-2"/>
        </w:rPr>
        <w:t>和自救互救能力。</w:t>
      </w:r>
    </w:p>
    <w:p>
      <w:pPr>
        <w:pStyle w:val="BodyText"/>
        <w:ind w:left="551"/>
        <w:spacing w:before="248" w:line="369" w:lineRule="exact"/>
        <w:rPr/>
      </w:pPr>
      <w:r>
        <w:rPr>
          <w:rFonts w:ascii="Times New Roman" w:hAnsi="Times New Roman" w:eastAsia="Times New Roman" w:cs="Times New Roman"/>
          <w:spacing w:val="-4"/>
          <w:position w:val="1"/>
        </w:rPr>
        <w:t>4</w:t>
      </w:r>
      <w:r>
        <w:rPr>
          <w:rFonts w:ascii="Times New Roman" w:hAnsi="Times New Roman" w:eastAsia="Times New Roman" w:cs="Times New Roman"/>
          <w:spacing w:val="-33"/>
          <w:position w:val="1"/>
        </w:rPr>
        <w:t xml:space="preserve"> </w:t>
      </w:r>
      <w:r>
        <w:rPr>
          <w:spacing w:val="-4"/>
          <w:position w:val="1"/>
        </w:rPr>
        <w:t>、为开车安全做准备</w:t>
      </w:r>
    </w:p>
    <w:p>
      <w:pPr>
        <w:pStyle w:val="BodyText"/>
        <w:ind w:left="562"/>
        <w:spacing w:before="297" w:line="220" w:lineRule="auto"/>
        <w:rPr/>
      </w:pPr>
      <w:r>
        <w:rPr>
          <w:b/>
          <w:bCs/>
          <w:spacing w:val="-4"/>
        </w:rPr>
        <w:t>五、演练的组织机构和职责</w:t>
      </w:r>
    </w:p>
    <w:p>
      <w:pPr>
        <w:pStyle w:val="BodyText"/>
        <w:ind w:left="558"/>
        <w:spacing w:before="290" w:line="220" w:lineRule="auto"/>
        <w:rPr/>
      </w:pPr>
      <w:r>
        <w:rPr>
          <w:spacing w:val="-2"/>
        </w:rPr>
        <w:t>㈠、应急组织机构</w:t>
      </w:r>
    </w:p>
    <w:p>
      <w:pPr>
        <w:spacing w:line="220" w:lineRule="auto"/>
        <w:sectPr>
          <w:pgSz w:w="11906" w:h="16839"/>
          <w:pgMar w:top="1361" w:right="1283" w:bottom="0" w:left="1543" w:header="0" w:footer="0" w:gutter="0"/>
        </w:sectPr>
        <w:rPr/>
      </w:pPr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ind w:firstLine="1443"/>
        <w:spacing w:line="4186" w:lineRule="exact"/>
        <w:rPr/>
      </w:pPr>
      <w:r>
        <w:rPr>
          <w:position w:val="-83"/>
        </w:rPr>
        <w:drawing>
          <wp:inline distT="0" distB="0" distL="0" distR="0">
            <wp:extent cx="3717815" cy="2657985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17815" cy="2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pStyle w:val="BodyText"/>
        <w:ind w:left="558"/>
        <w:spacing w:before="91" w:line="221" w:lineRule="auto"/>
        <w:rPr/>
      </w:pPr>
      <w:r>
        <w:rPr>
          <w:spacing w:val="-2"/>
        </w:rPr>
        <w:t>总指挥：刘可双</w:t>
      </w:r>
    </w:p>
    <w:p>
      <w:pPr>
        <w:pStyle w:val="BodyText"/>
        <w:ind w:left="560"/>
        <w:spacing w:before="287" w:line="221" w:lineRule="auto"/>
        <w:rPr/>
      </w:pPr>
      <w:r>
        <w:rPr>
          <w:spacing w:val="-2"/>
        </w:rPr>
        <w:t>副总指挥：刘英武</w:t>
      </w:r>
    </w:p>
    <w:p>
      <w:pPr>
        <w:pStyle w:val="BodyText"/>
        <w:ind w:left="554"/>
        <w:spacing w:before="289" w:line="220" w:lineRule="auto"/>
        <w:rPr/>
      </w:pPr>
      <w:r>
        <w:rPr>
          <w:spacing w:val="-1"/>
        </w:rPr>
        <w:t>应急救援组：杜兴岭、刘世龙、张绍伟、刘传东</w:t>
      </w:r>
    </w:p>
    <w:p>
      <w:pPr>
        <w:pStyle w:val="BodyText"/>
        <w:ind w:left="559"/>
        <w:spacing w:before="290" w:line="221" w:lineRule="auto"/>
        <w:rPr/>
      </w:pPr>
      <w:r>
        <w:rPr>
          <w:spacing w:val="-1"/>
        </w:rPr>
        <w:t>警戒治安组：王文明、 付利娟</w:t>
      </w:r>
    </w:p>
    <w:p>
      <w:pPr>
        <w:pStyle w:val="BodyText"/>
        <w:ind w:left="554"/>
        <w:spacing w:before="288" w:line="221" w:lineRule="auto"/>
        <w:rPr/>
      </w:pPr>
      <w:r>
        <w:rPr>
          <w:spacing w:val="-1"/>
        </w:rPr>
        <w:t>通讯联络组：左玉印、周善星</w:t>
      </w:r>
    </w:p>
    <w:p>
      <w:pPr>
        <w:pStyle w:val="BodyText"/>
        <w:ind w:left="556"/>
        <w:spacing w:before="290" w:line="220" w:lineRule="auto"/>
        <w:rPr/>
      </w:pPr>
      <w:r>
        <w:rPr>
          <w:spacing w:val="-1"/>
        </w:rPr>
        <w:t>后勤救护组：刘传德、刘可菊</w:t>
      </w:r>
    </w:p>
    <w:p>
      <w:pPr>
        <w:pStyle w:val="BodyText"/>
        <w:ind w:left="572"/>
        <w:spacing w:before="159" w:line="221" w:lineRule="auto"/>
        <w:rPr/>
      </w:pPr>
      <w:r>
        <w:rPr>
          <w:spacing w:val="-2"/>
        </w:rPr>
        <w:t>当企业人员发生变动时，由同岗位人员自动补充。</w:t>
      </w:r>
    </w:p>
    <w:p>
      <w:pPr>
        <w:pStyle w:val="BodyText"/>
        <w:ind w:left="554"/>
        <w:spacing w:before="158" w:line="222" w:lineRule="auto"/>
        <w:rPr/>
      </w:pPr>
      <w:r>
        <w:rPr>
          <w:spacing w:val="-2"/>
        </w:rPr>
        <w:t>㈡、职责：</w:t>
      </w:r>
    </w:p>
    <w:p>
      <w:pPr>
        <w:pStyle w:val="BodyText"/>
        <w:ind w:left="575"/>
        <w:spacing w:before="288" w:line="221" w:lineRule="auto"/>
        <w:rPr/>
      </w:pPr>
      <w:r>
        <w:rPr>
          <w:spacing w:val="-6"/>
        </w:rPr>
        <w:t>1、总指挥</w:t>
      </w:r>
    </w:p>
    <w:p>
      <w:pPr>
        <w:pStyle w:val="BodyText"/>
        <w:ind w:left="554"/>
        <w:spacing w:before="288" w:line="221" w:lineRule="auto"/>
        <w:rPr/>
      </w:pPr>
      <w:r>
        <w:rPr>
          <w:spacing w:val="-1"/>
        </w:rPr>
        <w:t>⑴、负责启动和终止应急救援预案；</w:t>
      </w:r>
    </w:p>
    <w:p>
      <w:pPr>
        <w:pStyle w:val="BodyText"/>
        <w:ind w:firstLine="554"/>
        <w:spacing w:before="290" w:line="316" w:lineRule="auto"/>
        <w:rPr/>
      </w:pPr>
      <w:r>
        <w:rPr>
          <w:spacing w:val="-1"/>
        </w:rPr>
        <w:t>⑵、负责组织指挥本企业应急小组现场救援工作;负责本企业应急救援</w:t>
      </w:r>
      <w:r>
        <w:rPr>
          <w:spacing w:val="-2"/>
        </w:rPr>
        <w:t>行动中物资及人员调配；</w:t>
      </w:r>
    </w:p>
    <w:p>
      <w:pPr>
        <w:pStyle w:val="BodyText"/>
        <w:ind w:left="554"/>
        <w:spacing w:before="289" w:line="219" w:lineRule="auto"/>
        <w:rPr/>
      </w:pPr>
      <w:r>
        <w:rPr/>
        <w:t>⑶、负责第一时间或指定他人如实向上级主管</w:t>
      </w:r>
      <w:r>
        <w:rPr>
          <w:spacing w:val="-1"/>
        </w:rPr>
        <w:t>部门报告事故情况；</w:t>
      </w:r>
    </w:p>
    <w:p>
      <w:pPr>
        <w:spacing w:line="219" w:lineRule="auto"/>
        <w:sectPr>
          <w:pgSz w:w="11906" w:h="16839"/>
          <w:pgMar w:top="1431" w:right="1285" w:bottom="0" w:left="1546" w:header="0" w:footer="0" w:gutter="0"/>
        </w:sectPr>
        <w:rPr/>
      </w:pPr>
    </w:p>
    <w:p>
      <w:pPr>
        <w:pStyle w:val="BodyText"/>
        <w:ind w:left="1" w:right="76" w:firstLine="556"/>
        <w:spacing w:before="57" w:line="411" w:lineRule="auto"/>
        <w:rPr/>
      </w:pPr>
      <w:r>
        <w:rPr>
          <w:spacing w:val="3"/>
        </w:rPr>
        <w:t>⑷</w:t>
      </w:r>
      <w:r>
        <w:rPr>
          <w:spacing w:val="-105"/>
        </w:rPr>
        <w:t xml:space="preserve"> </w:t>
      </w:r>
      <w:r>
        <w:rPr>
          <w:spacing w:val="3"/>
        </w:rPr>
        <w:t>、当上级主管部门到达事故现场后，负责汇报事</w:t>
      </w:r>
      <w:r>
        <w:rPr>
          <w:spacing w:val="2"/>
        </w:rPr>
        <w:t>故及企业自救等情</w:t>
      </w:r>
      <w:r>
        <w:rPr>
          <w:spacing w:val="-1"/>
        </w:rPr>
        <w:t>况,移交指挥权并协助指挥;负责组织事故善后处理工作。</w:t>
      </w:r>
    </w:p>
    <w:p>
      <w:pPr>
        <w:pStyle w:val="BodyText"/>
        <w:ind w:left="561"/>
        <w:spacing w:before="1" w:line="220" w:lineRule="auto"/>
        <w:rPr/>
      </w:pPr>
      <w:r>
        <w:rPr>
          <w:spacing w:val="-2"/>
        </w:rPr>
        <w:t>2、应急救援组</w:t>
      </w:r>
    </w:p>
    <w:p>
      <w:pPr>
        <w:pStyle w:val="BodyText"/>
        <w:ind w:left="555"/>
        <w:spacing w:before="288" w:line="221" w:lineRule="auto"/>
        <w:rPr/>
      </w:pPr>
      <w:r>
        <w:rPr>
          <w:sz w:val="20"/>
          <w:szCs w:val="20"/>
          <w:spacing w:val="-2"/>
        </w:rPr>
        <w:t>⑴</w:t>
      </w:r>
      <w:r>
        <w:rPr>
          <w:sz w:val="20"/>
          <w:szCs w:val="20"/>
          <w:spacing w:val="-52"/>
        </w:rPr>
        <w:t xml:space="preserve"> </w:t>
      </w:r>
      <w:r>
        <w:rPr>
          <w:spacing w:val="-2"/>
        </w:rPr>
        <w:t>、负责实施事故现场应急抢险工作，落实安全状态；</w:t>
      </w:r>
    </w:p>
    <w:p>
      <w:pPr>
        <w:spacing w:line="316" w:lineRule="auto"/>
        <w:rPr>
          <w:rFonts w:ascii="Arial"/>
          <w:sz w:val="21"/>
        </w:rPr>
      </w:pPr>
      <w:r/>
    </w:p>
    <w:p>
      <w:pPr>
        <w:pStyle w:val="BodyText"/>
        <w:ind w:left="417" w:right="136" w:firstLine="557"/>
        <w:spacing w:before="91" w:line="316" w:lineRule="auto"/>
        <w:rPr/>
      </w:pPr>
      <w:r>
        <w:rPr>
          <w:sz w:val="20"/>
          <w:szCs w:val="20"/>
          <w:spacing w:val="-1"/>
        </w:rPr>
        <w:t>⑵</w:t>
      </w:r>
      <w:r>
        <w:rPr>
          <w:sz w:val="20"/>
          <w:szCs w:val="20"/>
          <w:spacing w:val="-67"/>
        </w:rPr>
        <w:t xml:space="preserve"> </w:t>
      </w:r>
      <w:r>
        <w:rPr>
          <w:spacing w:val="-1"/>
        </w:rPr>
        <w:t>、负责组织员工、周围人员安全撤离和紧急疏散工作，</w:t>
      </w:r>
      <w:r>
        <w:rPr>
          <w:spacing w:val="-2"/>
        </w:rPr>
        <w:t>及时向指</w:t>
      </w:r>
      <w:r>
        <w:rPr>
          <w:spacing w:val="-1"/>
        </w:rPr>
        <w:t>挥部汇报人员伤亡情况、事故事态和应急救援处理进展情况；</w:t>
      </w:r>
    </w:p>
    <w:p>
      <w:pPr>
        <w:spacing w:line="316" w:lineRule="auto"/>
        <w:rPr>
          <w:rFonts w:ascii="Arial"/>
          <w:sz w:val="21"/>
        </w:rPr>
      </w:pPr>
      <w:r/>
    </w:p>
    <w:p>
      <w:pPr>
        <w:pStyle w:val="BodyText"/>
        <w:ind w:left="421" w:right="136" w:firstLine="554"/>
        <w:spacing w:before="91" w:line="316" w:lineRule="auto"/>
        <w:rPr/>
      </w:pPr>
      <w:r>
        <w:rPr>
          <w:sz w:val="20"/>
          <w:szCs w:val="20"/>
          <w:spacing w:val="-1"/>
        </w:rPr>
        <w:t>⑶</w:t>
      </w:r>
      <w:r>
        <w:rPr>
          <w:sz w:val="20"/>
          <w:szCs w:val="20"/>
          <w:spacing w:val="-67"/>
        </w:rPr>
        <w:t xml:space="preserve"> </w:t>
      </w:r>
      <w:r>
        <w:rPr>
          <w:spacing w:val="-1"/>
        </w:rPr>
        <w:t>、负责采取技术措施处置事故，负责现场受困人员、受</w:t>
      </w:r>
      <w:r>
        <w:rPr>
          <w:spacing w:val="-2"/>
        </w:rPr>
        <w:t>伤人员抢</w:t>
      </w:r>
      <w:r>
        <w:rPr>
          <w:spacing w:val="-1"/>
        </w:rPr>
        <w:t>救工作；与</w:t>
      </w:r>
      <w:r>
        <w:rPr>
          <w:color w:val="333333"/>
          <w:spacing w:val="-1"/>
        </w:rPr>
        <w:t>外部救援单位的</w:t>
      </w:r>
      <w:r>
        <w:rPr>
          <w:spacing w:val="-1"/>
        </w:rPr>
        <w:t>抢险救援组对接。</w:t>
      </w:r>
    </w:p>
    <w:p>
      <w:pPr>
        <w:spacing w:line="316" w:lineRule="auto"/>
        <w:rPr>
          <w:rFonts w:ascii="Arial"/>
          <w:sz w:val="21"/>
        </w:rPr>
      </w:pPr>
      <w:r/>
    </w:p>
    <w:p>
      <w:pPr>
        <w:pStyle w:val="BodyText"/>
        <w:ind w:right="76" w:firstLine="558"/>
        <w:spacing w:before="92" w:line="348" w:lineRule="auto"/>
        <w:rPr/>
      </w:pPr>
      <w:r>
        <w:rPr>
          <w:spacing w:val="3"/>
        </w:rPr>
        <w:t>⑷</w:t>
      </w:r>
      <w:r>
        <w:rPr>
          <w:spacing w:val="-105"/>
        </w:rPr>
        <w:t xml:space="preserve"> </w:t>
      </w:r>
      <w:r>
        <w:rPr>
          <w:spacing w:val="3"/>
        </w:rPr>
        <w:t>、负责事故现场及有关有害物扩散区的清洗、监</w:t>
      </w:r>
      <w:r>
        <w:rPr>
          <w:spacing w:val="2"/>
        </w:rPr>
        <w:t>测、检查工作，污</w:t>
      </w:r>
      <w:r>
        <w:rPr>
          <w:spacing w:val="2"/>
        </w:rPr>
        <w:t>染区处理直至无害。负责事故状态下“清净下水</w:t>
      </w:r>
      <w:r>
        <w:rPr>
          <w:spacing w:val="-89"/>
        </w:rPr>
        <w:t xml:space="preserve"> </w:t>
      </w:r>
      <w:r>
        <w:rPr>
          <w:spacing w:val="2"/>
        </w:rPr>
        <w:t>”排放、监测、及回收工</w:t>
      </w:r>
      <w:r>
        <w:rPr>
          <w:spacing w:val="-6"/>
        </w:rPr>
        <w:t>作。</w:t>
      </w:r>
    </w:p>
    <w:p>
      <w:pPr>
        <w:pStyle w:val="BodyText"/>
        <w:ind w:left="983"/>
        <w:spacing w:before="289" w:line="221" w:lineRule="auto"/>
        <w:rPr/>
      </w:pPr>
      <w:r>
        <w:rPr>
          <w:spacing w:val="-3"/>
        </w:rPr>
        <w:t>3、警戒治安组</w:t>
      </w:r>
    </w:p>
    <w:p>
      <w:pPr>
        <w:pStyle w:val="BodyText"/>
        <w:ind w:left="417" w:right="136" w:firstLine="557"/>
        <w:spacing w:before="289" w:line="316" w:lineRule="auto"/>
        <w:rPr/>
      </w:pPr>
      <w:r>
        <w:rPr>
          <w:sz w:val="20"/>
          <w:szCs w:val="20"/>
          <w:spacing w:val="-1"/>
        </w:rPr>
        <w:t>⑴</w:t>
      </w:r>
      <w:r>
        <w:rPr>
          <w:sz w:val="20"/>
          <w:szCs w:val="20"/>
          <w:spacing w:val="-67"/>
        </w:rPr>
        <w:t xml:space="preserve"> </w:t>
      </w:r>
      <w:r>
        <w:rPr>
          <w:spacing w:val="-1"/>
        </w:rPr>
        <w:t>、负责对事故区域进行封锁设置警戒，严禁无关人员进</w:t>
      </w:r>
      <w:r>
        <w:rPr>
          <w:spacing w:val="-2"/>
        </w:rPr>
        <w:t>入事故现</w:t>
      </w:r>
      <w:r>
        <w:rPr>
          <w:spacing w:val="-5"/>
        </w:rPr>
        <w:t>场；</w:t>
      </w:r>
    </w:p>
    <w:p>
      <w:pPr>
        <w:pStyle w:val="BodyText"/>
        <w:ind w:left="433" w:right="76" w:firstLine="542"/>
        <w:spacing w:before="287" w:line="315" w:lineRule="auto"/>
        <w:rPr/>
      </w:pPr>
      <w:r>
        <w:rPr>
          <w:sz w:val="20"/>
          <w:szCs w:val="20"/>
          <w:spacing w:val="1"/>
        </w:rPr>
        <w:t>⑵</w:t>
      </w:r>
      <w:r>
        <w:rPr>
          <w:sz w:val="20"/>
          <w:szCs w:val="20"/>
          <w:spacing w:val="-65"/>
        </w:rPr>
        <w:t xml:space="preserve"> </w:t>
      </w:r>
      <w:r>
        <w:rPr>
          <w:spacing w:val="1"/>
        </w:rPr>
        <w:t>、负责组织人员疏散至安全地带、核点人数，如对周边</w:t>
      </w:r>
      <w:r>
        <w:rPr/>
        <w:t>单位有影</w:t>
      </w:r>
      <w:r>
        <w:rPr>
          <w:spacing w:val="-2"/>
        </w:rPr>
        <w:t>响,应及时通知周边，单位人员进行疏散；</w:t>
      </w:r>
    </w:p>
    <w:p>
      <w:pPr>
        <w:pStyle w:val="BodyText"/>
        <w:ind w:right="19"/>
        <w:spacing w:before="294" w:line="218" w:lineRule="auto"/>
        <w:jc w:val="right"/>
        <w:rPr/>
      </w:pPr>
      <w:r>
        <w:rPr>
          <w:sz w:val="20"/>
          <w:szCs w:val="20"/>
          <w:spacing w:val="-5"/>
        </w:rPr>
        <w:t>⑶</w:t>
      </w:r>
      <w:r>
        <w:rPr>
          <w:spacing w:val="-5"/>
        </w:rPr>
        <w:t>、负责消防通道畅通,引导救援人员、消防、救护</w:t>
      </w:r>
      <w:r>
        <w:rPr>
          <w:spacing w:val="-6"/>
        </w:rPr>
        <w:t>等进入事故现场;</w:t>
      </w:r>
    </w:p>
    <w:p>
      <w:pPr>
        <w:pStyle w:val="BodyText"/>
        <w:ind w:left="975"/>
        <w:spacing w:before="293" w:line="221" w:lineRule="auto"/>
        <w:rPr/>
      </w:pPr>
      <w:r>
        <w:rPr>
          <w:sz w:val="20"/>
          <w:szCs w:val="20"/>
          <w:spacing w:val="-3"/>
        </w:rPr>
        <w:t>⑷</w:t>
      </w:r>
      <w:r>
        <w:rPr>
          <w:sz w:val="20"/>
          <w:szCs w:val="20"/>
          <w:spacing w:val="-55"/>
        </w:rPr>
        <w:t xml:space="preserve"> </w:t>
      </w:r>
      <w:r>
        <w:rPr>
          <w:spacing w:val="-3"/>
        </w:rPr>
        <w:t>、完成总指挥交给的临时任务。</w:t>
      </w:r>
    </w:p>
    <w:p>
      <w:pPr>
        <w:pStyle w:val="BodyText"/>
        <w:ind w:left="556"/>
        <w:spacing w:before="289" w:line="223" w:lineRule="auto"/>
        <w:rPr/>
      </w:pPr>
      <w:r>
        <w:rPr>
          <w:spacing w:val="-2"/>
        </w:rPr>
        <w:t>4、通讯联络组</w:t>
      </w:r>
    </w:p>
    <w:p>
      <w:pPr>
        <w:pStyle w:val="BodyText"/>
        <w:spacing w:before="285" w:line="221" w:lineRule="auto"/>
        <w:jc w:val="right"/>
        <w:rPr/>
      </w:pPr>
      <w:r>
        <w:rPr>
          <w:spacing w:val="-3"/>
        </w:rPr>
        <w:t>⑴、负责指挥事故的报警、情况通报、事故应急处理时车辆调配工作；</w:t>
      </w:r>
    </w:p>
    <w:p>
      <w:pPr>
        <w:pStyle w:val="BodyText"/>
        <w:ind w:left="558"/>
        <w:spacing w:before="289" w:line="221" w:lineRule="auto"/>
        <w:rPr/>
      </w:pPr>
      <w:r>
        <w:rPr>
          <w:spacing w:val="-1"/>
        </w:rPr>
        <w:t>⑵、负责事故现场的通讯联络和对外联系；</w:t>
      </w:r>
    </w:p>
    <w:p>
      <w:pPr>
        <w:pStyle w:val="BodyText"/>
        <w:ind w:left="558"/>
        <w:spacing w:before="289" w:line="220" w:lineRule="auto"/>
        <w:rPr/>
      </w:pPr>
      <w:r>
        <w:rPr>
          <w:spacing w:val="-1"/>
        </w:rPr>
        <w:t>⑶、必要时代表指挥部对外发布有关信息；</w:t>
      </w:r>
    </w:p>
    <w:p>
      <w:pPr>
        <w:spacing w:line="220" w:lineRule="auto"/>
        <w:sectPr>
          <w:pgSz w:w="11906" w:h="16839"/>
          <w:pgMar w:top="1361" w:right="1209" w:bottom="0" w:left="1543" w:header="0" w:footer="0" w:gutter="0"/>
        </w:sectPr>
        <w:rPr/>
      </w:pPr>
    </w:p>
    <w:p>
      <w:pPr>
        <w:pStyle w:val="BodyText"/>
        <w:ind w:left="555"/>
        <w:spacing w:before="55" w:line="221" w:lineRule="auto"/>
        <w:rPr/>
      </w:pPr>
      <w:r>
        <w:rPr>
          <w:sz w:val="20"/>
          <w:szCs w:val="20"/>
          <w:spacing w:val="-3"/>
        </w:rPr>
        <w:t>⑷</w:t>
      </w:r>
      <w:r>
        <w:rPr>
          <w:sz w:val="20"/>
          <w:szCs w:val="20"/>
          <w:spacing w:val="-55"/>
        </w:rPr>
        <w:t xml:space="preserve"> </w:t>
      </w:r>
      <w:r>
        <w:rPr>
          <w:spacing w:val="-3"/>
        </w:rPr>
        <w:t>、完成总指挥交给的临时任务。</w:t>
      </w:r>
    </w:p>
    <w:p>
      <w:pPr>
        <w:pStyle w:val="BodyText"/>
        <w:ind w:left="563"/>
        <w:spacing w:before="289" w:line="220" w:lineRule="auto"/>
        <w:rPr/>
      </w:pPr>
      <w:r>
        <w:rPr>
          <w:spacing w:val="-3"/>
        </w:rPr>
        <w:t>5、后勤救护组</w:t>
      </w:r>
    </w:p>
    <w:p>
      <w:pPr>
        <w:pStyle w:val="BodyText"/>
        <w:ind w:left="418" w:right="2" w:firstLine="556"/>
        <w:spacing w:before="289" w:line="316" w:lineRule="auto"/>
        <w:rPr/>
      </w:pPr>
      <w:r>
        <w:rPr>
          <w:sz w:val="20"/>
          <w:szCs w:val="20"/>
          <w:spacing w:val="1"/>
        </w:rPr>
        <w:t>⑴</w:t>
      </w:r>
      <w:r>
        <w:rPr>
          <w:sz w:val="20"/>
          <w:szCs w:val="20"/>
          <w:spacing w:val="-65"/>
        </w:rPr>
        <w:t xml:space="preserve"> </w:t>
      </w:r>
      <w:r>
        <w:rPr>
          <w:spacing w:val="1"/>
        </w:rPr>
        <w:t>、在事故发生时，提供工具、防护用品等应急器材协助</w:t>
      </w:r>
      <w:r>
        <w:rPr/>
        <w:t>救援，提</w:t>
      </w:r>
      <w:r>
        <w:rPr>
          <w:spacing w:val="-1"/>
        </w:rPr>
        <w:t>供突发情况下救援人员的生活保障；</w:t>
      </w:r>
    </w:p>
    <w:p>
      <w:pPr>
        <w:pStyle w:val="BodyText"/>
        <w:ind w:left="418" w:right="2" w:firstLine="556"/>
        <w:spacing w:before="289" w:line="316" w:lineRule="auto"/>
        <w:rPr/>
      </w:pPr>
      <w:r>
        <w:rPr>
          <w:sz w:val="20"/>
          <w:szCs w:val="20"/>
          <w:spacing w:val="1"/>
        </w:rPr>
        <w:t>⑵</w:t>
      </w:r>
      <w:r>
        <w:rPr>
          <w:sz w:val="20"/>
          <w:szCs w:val="20"/>
          <w:spacing w:val="-65"/>
        </w:rPr>
        <w:t xml:space="preserve"> </w:t>
      </w:r>
      <w:r>
        <w:rPr>
          <w:spacing w:val="1"/>
        </w:rPr>
        <w:t>、根据事故程度及影响范围，及时向周边单位联系，及</w:t>
      </w:r>
      <w:r>
        <w:rPr/>
        <w:t>时调用救</w:t>
      </w:r>
      <w:r>
        <w:rPr>
          <w:spacing w:val="-2"/>
        </w:rPr>
        <w:t>援设备、器材等；</w:t>
      </w:r>
    </w:p>
    <w:p>
      <w:pPr>
        <w:pStyle w:val="BodyText"/>
        <w:ind w:left="432" w:right="2" w:firstLine="543"/>
        <w:spacing w:before="290" w:line="316" w:lineRule="auto"/>
        <w:rPr/>
      </w:pPr>
      <w:r>
        <w:rPr>
          <w:sz w:val="20"/>
          <w:szCs w:val="20"/>
          <w:spacing w:val="1"/>
        </w:rPr>
        <w:t>⑶</w:t>
      </w:r>
      <w:r>
        <w:rPr>
          <w:sz w:val="20"/>
          <w:szCs w:val="20"/>
          <w:spacing w:val="-65"/>
        </w:rPr>
        <w:t xml:space="preserve"> </w:t>
      </w:r>
      <w:r>
        <w:rPr>
          <w:spacing w:val="1"/>
        </w:rPr>
        <w:t>、事故发生后负责对受伤人员尽可能进行有效救治，对</w:t>
      </w:r>
      <w:r>
        <w:rPr/>
        <w:t>重伤者及</w:t>
      </w:r>
      <w:r>
        <w:rPr>
          <w:spacing w:val="-3"/>
        </w:rPr>
        <w:t>时送医院抢救和治疗；</w:t>
      </w:r>
    </w:p>
    <w:p>
      <w:pPr>
        <w:spacing w:line="316" w:lineRule="auto"/>
        <w:rPr>
          <w:rFonts w:ascii="Arial"/>
          <w:sz w:val="21"/>
        </w:rPr>
      </w:pPr>
      <w:r/>
    </w:p>
    <w:p>
      <w:pPr>
        <w:pStyle w:val="BodyText"/>
        <w:ind w:left="560"/>
        <w:spacing w:before="92" w:line="222" w:lineRule="auto"/>
        <w:rPr/>
      </w:pPr>
      <w:r>
        <w:rPr>
          <w:b/>
          <w:bCs/>
          <w:spacing w:val="-4"/>
        </w:rPr>
        <w:t>六、演练前准备</w:t>
      </w:r>
    </w:p>
    <w:p>
      <w:pPr>
        <w:pStyle w:val="BodyText"/>
        <w:ind w:left="580"/>
        <w:spacing w:before="243" w:line="369" w:lineRule="exact"/>
        <w:rPr/>
      </w:pPr>
      <w:r>
        <w:rPr>
          <w:rFonts w:ascii="Times New Roman" w:hAnsi="Times New Roman" w:eastAsia="Times New Roman" w:cs="Times New Roman"/>
          <w:spacing w:val="-4"/>
          <w:position w:val="1"/>
        </w:rPr>
        <w:t>1</w:t>
      </w:r>
      <w:r>
        <w:rPr>
          <w:rFonts w:ascii="Times New Roman" w:hAnsi="Times New Roman" w:eastAsia="Times New Roman" w:cs="Times New Roman"/>
          <w:spacing w:val="-27"/>
          <w:position w:val="1"/>
        </w:rPr>
        <w:t xml:space="preserve"> </w:t>
      </w:r>
      <w:r>
        <w:rPr>
          <w:spacing w:val="-4"/>
          <w:position w:val="1"/>
        </w:rPr>
        <w:t>、安全科负责应急演练的总体筹备工作。</w:t>
      </w:r>
    </w:p>
    <w:p>
      <w:pPr>
        <w:pStyle w:val="BodyText"/>
        <w:ind w:left="553"/>
        <w:spacing w:before="255" w:line="369" w:lineRule="exact"/>
        <w:rPr/>
      </w:pPr>
      <w:r>
        <w:rPr>
          <w:rFonts w:ascii="Times New Roman" w:hAnsi="Times New Roman" w:eastAsia="Times New Roman" w:cs="Times New Roman"/>
          <w:spacing w:val="-3"/>
          <w:position w:val="1"/>
        </w:rPr>
        <w:t>2</w:t>
      </w:r>
      <w:r>
        <w:rPr>
          <w:rFonts w:ascii="Times New Roman" w:hAnsi="Times New Roman" w:eastAsia="Times New Roman" w:cs="Times New Roman"/>
          <w:spacing w:val="-25"/>
          <w:position w:val="1"/>
        </w:rPr>
        <w:t xml:space="preserve"> </w:t>
      </w:r>
      <w:r>
        <w:rPr>
          <w:spacing w:val="-3"/>
          <w:position w:val="1"/>
        </w:rPr>
        <w:t>、本次演练属于本公司范围内演练。</w:t>
      </w:r>
    </w:p>
    <w:p>
      <w:pPr>
        <w:pStyle w:val="BodyText"/>
        <w:ind w:left="1" w:firstLine="557"/>
        <w:spacing w:before="257" w:line="366" w:lineRule="auto"/>
        <w:rPr/>
      </w:pPr>
      <w:r>
        <w:rPr>
          <w:rFonts w:ascii="Times New Roman" w:hAnsi="Times New Roman" w:eastAsia="Times New Roman" w:cs="Times New Roman"/>
          <w:spacing w:val="-5"/>
        </w:rPr>
        <w:t>3</w:t>
      </w:r>
      <w:r>
        <w:rPr>
          <w:rFonts w:ascii="Times New Roman" w:hAnsi="Times New Roman" w:eastAsia="Times New Roman" w:cs="Times New Roman"/>
          <w:spacing w:val="-27"/>
        </w:rPr>
        <w:t xml:space="preserve"> </w:t>
      </w:r>
      <w:r>
        <w:rPr>
          <w:spacing w:val="-5"/>
        </w:rPr>
        <w:t>、演练物资准备：消防栓、</w:t>
      </w:r>
      <w:r>
        <w:rPr>
          <w:rFonts w:ascii="Times New Roman" w:hAnsi="Times New Roman" w:eastAsia="Times New Roman" w:cs="Times New Roman"/>
          <w:spacing w:val="-5"/>
        </w:rPr>
        <w:t>FMZL8Kg</w:t>
      </w:r>
      <w:r>
        <w:rPr>
          <w:rFonts w:ascii="Times New Roman" w:hAnsi="Times New Roman" w:eastAsia="Times New Roman" w:cs="Times New Roman"/>
          <w:spacing w:val="18"/>
        </w:rPr>
        <w:t xml:space="preserve"> </w:t>
      </w:r>
      <w:r>
        <w:rPr>
          <w:spacing w:val="-5"/>
        </w:rPr>
        <w:t>型灭火器</w:t>
      </w:r>
      <w:r>
        <w:rPr>
          <w:spacing w:val="-65"/>
        </w:rPr>
        <w:t xml:space="preserve"> </w:t>
      </w:r>
      <w:r>
        <w:rPr>
          <w:rFonts w:ascii="Times New Roman" w:hAnsi="Times New Roman" w:eastAsia="Times New Roman" w:cs="Times New Roman"/>
          <w:spacing w:val="-5"/>
        </w:rPr>
        <w:t>2 </w:t>
      </w:r>
      <w:r>
        <w:rPr>
          <w:spacing w:val="-5"/>
        </w:rPr>
        <w:t>瓶、</w:t>
      </w:r>
      <w:r>
        <w:rPr>
          <w:rFonts w:ascii="Times New Roman" w:hAnsi="Times New Roman" w:eastAsia="Times New Roman" w:cs="Times New Roman"/>
          <w:spacing w:val="-5"/>
        </w:rPr>
        <w:t>FMZL4Kg</w:t>
      </w:r>
      <w:r>
        <w:rPr>
          <w:rFonts w:ascii="Times New Roman" w:hAnsi="Times New Roman" w:eastAsia="Times New Roman" w:cs="Times New Roman"/>
          <w:spacing w:val="20"/>
          <w:w w:val="101"/>
        </w:rPr>
        <w:t xml:space="preserve"> </w:t>
      </w:r>
      <w:r>
        <w:rPr>
          <w:spacing w:val="-5"/>
        </w:rPr>
        <w:t>型灭</w:t>
      </w:r>
      <w:r>
        <w:rPr>
          <w:spacing w:val="-1"/>
        </w:rPr>
        <w:t>火器</w:t>
      </w:r>
      <w:r>
        <w:rPr>
          <w:spacing w:val="-56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2 </w:t>
      </w:r>
      <w:r>
        <w:rPr>
          <w:spacing w:val="-1"/>
        </w:rPr>
        <w:t>瓶、木柴、柴油</w:t>
      </w:r>
      <w:r>
        <w:rPr>
          <w:spacing w:val="-52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5</w:t>
      </w:r>
      <w:r>
        <w:rPr>
          <w:rFonts w:ascii="Times New Roman" w:hAnsi="Times New Roman" w:eastAsia="Times New Roman" w:cs="Times New Roman"/>
          <w:spacing w:val="22"/>
          <w:w w:val="101"/>
        </w:rPr>
        <w:t xml:space="preserve"> </w:t>
      </w:r>
      <w:r>
        <w:rPr>
          <w:spacing w:val="-1"/>
        </w:rPr>
        <w:t>公斤、救护担架</w:t>
      </w:r>
      <w:r>
        <w:rPr>
          <w:spacing w:val="-33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1</w:t>
      </w:r>
      <w:r>
        <w:rPr>
          <w:rFonts w:ascii="Times New Roman" w:hAnsi="Times New Roman" w:eastAsia="Times New Roman" w:cs="Times New Roman"/>
          <w:spacing w:val="19"/>
          <w:w w:val="101"/>
        </w:rPr>
        <w:t xml:space="preserve"> </w:t>
      </w:r>
      <w:r>
        <w:rPr>
          <w:spacing w:val="-1"/>
        </w:rPr>
        <w:t>副、急救药箱</w:t>
      </w:r>
      <w:r>
        <w:rPr>
          <w:spacing w:val="-33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1 </w:t>
      </w:r>
      <w:r>
        <w:rPr>
          <w:spacing w:val="-1"/>
        </w:rPr>
        <w:t>个、过滤式防</w:t>
      </w:r>
      <w:r>
        <w:rPr>
          <w:spacing w:val="-2"/>
        </w:rPr>
        <w:t>毒面具</w:t>
      </w:r>
      <w:r>
        <w:rPr>
          <w:spacing w:val="-60"/>
        </w:rPr>
        <w:t xml:space="preserve"> </w:t>
      </w:r>
      <w:r>
        <w:rPr>
          <w:rFonts w:ascii="Times New Roman" w:hAnsi="Times New Roman" w:eastAsia="Times New Roman" w:cs="Times New Roman"/>
          <w:spacing w:val="-2"/>
        </w:rPr>
        <w:t>2 </w:t>
      </w:r>
      <w:r>
        <w:rPr>
          <w:spacing w:val="-2"/>
        </w:rPr>
        <w:t>套、防爆工具。</w:t>
      </w:r>
    </w:p>
    <w:p>
      <w:pPr>
        <w:pStyle w:val="BodyText"/>
        <w:ind w:right="2" w:firstLine="551"/>
        <w:spacing w:before="204" w:line="331" w:lineRule="auto"/>
        <w:rPr/>
      </w:pPr>
      <w:r>
        <w:rPr>
          <w:rFonts w:ascii="Times New Roman" w:hAnsi="Times New Roman" w:eastAsia="Times New Roman" w:cs="Times New Roman"/>
          <w:spacing w:val="-2"/>
        </w:rPr>
        <w:t>4</w:t>
      </w:r>
      <w:r>
        <w:rPr>
          <w:rFonts w:ascii="Times New Roman" w:hAnsi="Times New Roman" w:eastAsia="Times New Roman" w:cs="Times New Roman"/>
          <w:spacing w:val="-24"/>
        </w:rPr>
        <w:t xml:space="preserve"> </w:t>
      </w:r>
      <w:r>
        <w:rPr>
          <w:spacing w:val="-2"/>
        </w:rPr>
        <w:t>、通讯联络组负责消防器材的准备工作、演练通讯联络与其他物资方</w:t>
      </w:r>
      <w:r>
        <w:rPr>
          <w:spacing w:val="-2"/>
        </w:rPr>
        <w:t>面的准备工作。</w:t>
      </w:r>
    </w:p>
    <w:p>
      <w:pPr>
        <w:pStyle w:val="BodyText"/>
        <w:ind w:left="8" w:right="2" w:firstLine="551"/>
        <w:spacing w:before="288" w:line="316" w:lineRule="auto"/>
        <w:rPr/>
      </w:pPr>
      <w:r>
        <w:rPr>
          <w:rFonts w:ascii="Times New Roman" w:hAnsi="Times New Roman" w:eastAsia="Times New Roman" w:cs="Times New Roman"/>
          <w:spacing w:val="-3"/>
        </w:rPr>
        <w:t>5</w:t>
      </w:r>
      <w:r>
        <w:rPr>
          <w:rFonts w:ascii="Times New Roman" w:hAnsi="Times New Roman" w:eastAsia="Times New Roman" w:cs="Times New Roman"/>
          <w:spacing w:val="-38"/>
        </w:rPr>
        <w:t xml:space="preserve"> </w:t>
      </w:r>
      <w:r>
        <w:rPr>
          <w:spacing w:val="-3"/>
        </w:rPr>
        <w:t>、应急救援组负责</w:t>
      </w:r>
      <w:r>
        <w:rPr>
          <w:b/>
          <w:bCs/>
          <w:spacing w:val="-3"/>
        </w:rPr>
        <w:t>模拟导热油阀门泄漏；现场火灾</w:t>
      </w:r>
      <w:r>
        <w:rPr>
          <w:spacing w:val="-3"/>
        </w:rPr>
        <w:t>准备工</w:t>
      </w:r>
      <w:r>
        <w:rPr>
          <w:spacing w:val="-4"/>
        </w:rPr>
        <w:t>作（在厂区</w:t>
      </w:r>
      <w:r>
        <w:rPr>
          <w:spacing w:val="-2"/>
        </w:rPr>
        <w:t>东空地点起火堆</w:t>
      </w:r>
      <w:r>
        <w:rPr>
          <w:spacing w:val="-61"/>
        </w:rPr>
        <w:t>），</w:t>
      </w:r>
      <w:r>
        <w:rPr>
          <w:spacing w:val="-2"/>
        </w:rPr>
        <w:t>并负责消防器材的准备工作。</w:t>
      </w:r>
    </w:p>
    <w:p>
      <w:pPr>
        <w:pStyle w:val="BodyText"/>
        <w:ind w:right="2" w:firstLine="559"/>
        <w:spacing w:before="246" w:line="331" w:lineRule="auto"/>
        <w:rPr/>
      </w:pPr>
      <w:r>
        <w:rPr>
          <w:rFonts w:ascii="Times New Roman" w:hAnsi="Times New Roman" w:eastAsia="Times New Roman" w:cs="Times New Roman"/>
          <w:spacing w:val="-2"/>
        </w:rPr>
        <w:t>6</w:t>
      </w:r>
      <w:r>
        <w:rPr>
          <w:rFonts w:ascii="Times New Roman" w:hAnsi="Times New Roman" w:eastAsia="Times New Roman" w:cs="Times New Roman"/>
          <w:spacing w:val="-32"/>
        </w:rPr>
        <w:t xml:space="preserve"> </w:t>
      </w:r>
      <w:r>
        <w:rPr>
          <w:spacing w:val="-2"/>
        </w:rPr>
        <w:t>、警戒治安组负责消防器材的准备工作、演练通讯联络与其他物资方</w:t>
      </w:r>
      <w:r>
        <w:rPr>
          <w:spacing w:val="-2"/>
        </w:rPr>
        <w:t>面的准备工作。</w:t>
      </w:r>
    </w:p>
    <w:p>
      <w:pPr>
        <w:pStyle w:val="BodyText"/>
        <w:ind w:left="557"/>
        <w:spacing w:before="288" w:line="220" w:lineRule="auto"/>
        <w:rPr/>
      </w:pPr>
      <w:r>
        <w:rPr>
          <w:rFonts w:ascii="Times New Roman" w:hAnsi="Times New Roman" w:eastAsia="Times New Roman" w:cs="Times New Roman"/>
          <w:spacing w:val="-2"/>
        </w:rPr>
        <w:t>7</w:t>
      </w:r>
      <w:r>
        <w:rPr>
          <w:rFonts w:ascii="Times New Roman" w:hAnsi="Times New Roman" w:eastAsia="Times New Roman" w:cs="Times New Roman"/>
          <w:spacing w:val="-28"/>
        </w:rPr>
        <w:t xml:space="preserve"> </w:t>
      </w:r>
      <w:r>
        <w:rPr>
          <w:spacing w:val="-2"/>
        </w:rPr>
        <w:t>、后勤救护组负责模拟车辆伤害、触电事故现场和救援。</w:t>
      </w:r>
    </w:p>
    <w:p>
      <w:pPr>
        <w:pStyle w:val="BodyText"/>
        <w:ind w:firstLine="564"/>
        <w:spacing w:before="246" w:line="331" w:lineRule="auto"/>
        <w:rPr/>
      </w:pPr>
      <w:r>
        <w:rPr>
          <w:rFonts w:ascii="Times New Roman" w:hAnsi="Times New Roman" w:eastAsia="Times New Roman" w:cs="Times New Roman"/>
          <w:spacing w:val="-2"/>
        </w:rPr>
        <w:t>8</w:t>
      </w:r>
      <w:r>
        <w:rPr>
          <w:rFonts w:ascii="Times New Roman" w:hAnsi="Times New Roman" w:eastAsia="Times New Roman" w:cs="Times New Roman"/>
          <w:spacing w:val="-34"/>
        </w:rPr>
        <w:t xml:space="preserve"> </w:t>
      </w:r>
      <w:r>
        <w:rPr>
          <w:spacing w:val="-2"/>
        </w:rPr>
        <w:t>、演练前，各小组由组长牵头，对本组演练工作进行具体分工，确保</w:t>
      </w:r>
      <w:r>
        <w:rPr>
          <w:spacing w:val="-2"/>
        </w:rPr>
        <w:t>演练工作的顺利进行。</w:t>
      </w:r>
    </w:p>
    <w:p>
      <w:pPr>
        <w:spacing w:line="331" w:lineRule="auto"/>
        <w:sectPr>
          <w:pgSz w:w="11906" w:h="16839"/>
          <w:pgMar w:top="1361" w:right="1283" w:bottom="0" w:left="1543" w:header="0" w:footer="0" w:gutter="0"/>
        </w:sectPr>
        <w:rPr/>
      </w:pPr>
    </w:p>
    <w:p>
      <w:pPr>
        <w:pStyle w:val="BodyText"/>
        <w:ind w:left="559"/>
        <w:spacing w:before="56" w:line="223" w:lineRule="auto"/>
        <w:rPr/>
      </w:pPr>
      <w:r>
        <w:rPr>
          <w:b/>
          <w:bCs/>
          <w:spacing w:val="-4"/>
        </w:rPr>
        <w:t>七、应急响应</w:t>
      </w:r>
    </w:p>
    <w:p>
      <w:pPr>
        <w:spacing w:line="469" w:lineRule="auto"/>
        <w:rPr>
          <w:rFonts w:ascii="Arial"/>
          <w:sz w:val="21"/>
        </w:rPr>
      </w:pPr>
      <w:r/>
    </w:p>
    <w:p>
      <w:pPr>
        <w:pStyle w:val="BodyText"/>
        <w:ind w:left="555"/>
        <w:spacing w:before="91" w:line="222" w:lineRule="auto"/>
        <w:outlineLvl w:val="0"/>
        <w:rPr/>
      </w:pPr>
      <w:r>
        <w:rPr>
          <w:rFonts w:ascii="SimHei" w:hAnsi="SimHei" w:eastAsia="SimHei" w:cs="SimHei"/>
          <w:b/>
          <w:bCs/>
          <w:spacing w:val="-4"/>
        </w:rPr>
        <w:t>㈠</w:t>
      </w:r>
      <w:r>
        <w:rPr>
          <w:b/>
          <w:bCs/>
          <w:spacing w:val="-4"/>
        </w:rPr>
        <w:t>、信息报告</w:t>
      </w:r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pStyle w:val="BodyText"/>
        <w:spacing w:before="91" w:line="221" w:lineRule="auto"/>
        <w:outlineLvl w:val="0"/>
        <w:jc w:val="right"/>
        <w:rPr/>
      </w:pPr>
      <w:r>
        <w:rPr/>
        <w:t>2025</w:t>
      </w:r>
      <w:r>
        <w:rPr>
          <w:spacing w:val="-56"/>
        </w:rPr>
        <w:t xml:space="preserve"> </w:t>
      </w:r>
      <w:r>
        <w:rPr/>
        <w:t>年2</w:t>
      </w:r>
      <w:r>
        <w:rPr>
          <w:spacing w:val="-49"/>
        </w:rPr>
        <w:t xml:space="preserve"> </w:t>
      </w:r>
      <w:r>
        <w:rPr/>
        <w:t>月</w:t>
      </w:r>
      <w:r>
        <w:rPr>
          <w:spacing w:val="-61"/>
        </w:rPr>
        <w:t xml:space="preserve"> </w:t>
      </w:r>
      <w:r>
        <w:rPr/>
        <w:t>4 日，公司发生导热油阀门泄漏，火灾，火势逐渐扩大蔓</w:t>
      </w:r>
    </w:p>
    <w:p>
      <w:pPr>
        <w:pStyle w:val="BodyText"/>
        <w:spacing w:before="288" w:line="221" w:lineRule="auto"/>
        <w:jc w:val="right"/>
        <w:rPr/>
      </w:pPr>
      <w:r>
        <w:rPr>
          <w:spacing w:val="4"/>
        </w:rPr>
        <w:t>延。生产正在进行，巡检工发现泄漏或火情</w:t>
      </w:r>
      <w:r>
        <w:rPr>
          <w:spacing w:val="3"/>
        </w:rPr>
        <w:t>后，立即向值班领导汇报（值</w:t>
      </w:r>
    </w:p>
    <w:p>
      <w:pPr>
        <w:pStyle w:val="BodyText"/>
        <w:spacing w:before="288" w:line="221" w:lineRule="auto"/>
        <w:rPr/>
      </w:pPr>
      <w:r>
        <w:rPr>
          <w:spacing w:val="-4"/>
        </w:rPr>
        <w:t>班电话：0373-5581207）。值班领导现场对泄漏、火情、地点</w:t>
      </w:r>
      <w:r>
        <w:rPr>
          <w:spacing w:val="-5"/>
        </w:rPr>
        <w:t>、事故性质向</w:t>
      </w:r>
    </w:p>
    <w:p>
      <w:pPr>
        <w:pStyle w:val="BodyText"/>
        <w:ind w:left="4"/>
        <w:spacing w:before="289" w:line="221" w:lineRule="auto"/>
        <w:rPr/>
      </w:pPr>
      <w:r>
        <w:rPr>
          <w:spacing w:val="-3"/>
        </w:rPr>
        <w:t>总指挥汇报，</w:t>
      </w: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pStyle w:val="BodyText"/>
        <w:ind w:left="555"/>
        <w:spacing w:before="91" w:line="222" w:lineRule="auto"/>
        <w:outlineLvl w:val="0"/>
        <w:rPr/>
      </w:pPr>
      <w:r>
        <w:rPr>
          <w:rFonts w:ascii="SimHei" w:hAnsi="SimHei" w:eastAsia="SimHei" w:cs="SimHei"/>
          <w:b/>
          <w:bCs/>
          <w:spacing w:val="-4"/>
        </w:rPr>
        <w:t>㈡</w:t>
      </w:r>
      <w:r>
        <w:rPr>
          <w:b/>
          <w:bCs/>
          <w:spacing w:val="-4"/>
        </w:rPr>
        <w:t>、预警</w:t>
      </w:r>
    </w:p>
    <w:p>
      <w:pPr>
        <w:spacing w:line="444" w:lineRule="auto"/>
        <w:rPr>
          <w:rFonts w:ascii="Arial"/>
          <w:sz w:val="21"/>
        </w:rPr>
      </w:pPr>
      <w:r/>
    </w:p>
    <w:p>
      <w:pPr>
        <w:pStyle w:val="BodyText"/>
        <w:ind w:left="9" w:firstLine="553"/>
        <w:spacing w:before="91" w:line="397" w:lineRule="auto"/>
        <w:jc w:val="both"/>
        <w:rPr/>
      </w:pPr>
      <w:r>
        <w:rPr>
          <w:spacing w:val="-2"/>
        </w:rPr>
        <w:t>总指挥接到报警后，立即发出紧急停车指令。同时，拨打</w:t>
      </w:r>
      <w:r>
        <w:rPr>
          <w:spacing w:val="-38"/>
        </w:rPr>
        <w:t xml:space="preserve"> </w:t>
      </w:r>
      <w:r>
        <w:rPr>
          <w:rFonts w:ascii="Times New Roman" w:hAnsi="Times New Roman" w:eastAsia="Times New Roman" w:cs="Times New Roman"/>
          <w:spacing w:val="-2"/>
        </w:rPr>
        <w:t>119</w:t>
      </w:r>
      <w:r>
        <w:rPr>
          <w:spacing w:val="-2"/>
        </w:rPr>
        <w:t>、</w:t>
      </w:r>
      <w:r>
        <w:rPr>
          <w:rFonts w:ascii="Times New Roman" w:hAnsi="Times New Roman" w:eastAsia="Times New Roman" w:cs="Times New Roman"/>
          <w:spacing w:val="-2"/>
        </w:rPr>
        <w:t>110 </w:t>
      </w:r>
      <w:r>
        <w:rPr>
          <w:spacing w:val="-2"/>
        </w:rPr>
        <w:t>和</w:t>
      </w:r>
      <w:r>
        <w:rPr>
          <w:rFonts w:ascii="Times New Roman" w:hAnsi="Times New Roman" w:eastAsia="Times New Roman" w:cs="Times New Roman"/>
          <w:spacing w:val="-4"/>
        </w:rPr>
        <w:t>112</w:t>
      </w:r>
      <w:r>
        <w:rPr>
          <w:rFonts w:ascii="Times New Roman" w:hAnsi="Times New Roman" w:eastAsia="Times New Roman" w:cs="Times New Roman"/>
          <w:spacing w:val="-34"/>
        </w:rPr>
        <w:t xml:space="preserve"> </w:t>
      </w:r>
      <w:r>
        <w:rPr>
          <w:spacing w:val="-63"/>
          <w:w w:val="85"/>
        </w:rPr>
        <w:t>，（</w:t>
      </w:r>
      <w:r>
        <w:rPr>
          <w:spacing w:val="-4"/>
        </w:rPr>
        <w:t>事态失控请求外援）。立即启动本公司《应急救援预案</w:t>
      </w:r>
      <w:r>
        <w:rPr>
          <w:spacing w:val="-5"/>
        </w:rPr>
        <w:t>》。通知各应</w:t>
      </w:r>
      <w:r>
        <w:rPr>
          <w:spacing w:val="-2"/>
        </w:rPr>
        <w:t>急小组迅速到指定岗位待命。</w:t>
      </w:r>
    </w:p>
    <w:p>
      <w:pPr>
        <w:pStyle w:val="BodyText"/>
        <w:ind w:left="560"/>
        <w:spacing w:before="106" w:line="221" w:lineRule="auto"/>
        <w:rPr/>
      </w:pPr>
      <w:r>
        <w:rPr>
          <w:b/>
          <w:bCs/>
          <w:spacing w:val="-4"/>
        </w:rPr>
        <w:t>㈢、响应启动</w:t>
      </w:r>
    </w:p>
    <w:p>
      <w:pPr>
        <w:spacing w:line="221" w:lineRule="auto"/>
        <w:sectPr>
          <w:pgSz w:w="11906" w:h="16839"/>
          <w:pgMar w:top="1361" w:right="1285" w:bottom="0" w:left="1541" w:header="0" w:footer="0" w:gutter="0"/>
        </w:sectPr>
        <w:rPr/>
      </w:pPr>
    </w:p>
    <w:p>
      <w:pPr>
        <w:pStyle w:val="BodyText"/>
        <w:ind w:left="3652"/>
        <w:spacing w:before="57" w:line="221" w:lineRule="auto"/>
        <w:outlineLvl w:val="0"/>
        <w:rPr/>
      </w:pPr>
      <w:r>
        <w:rPr>
          <w:spacing w:val="-4"/>
        </w:rPr>
        <w:t>响应启动流程图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ind w:firstLine="615"/>
        <w:spacing w:line="8734" w:lineRule="exact"/>
        <w:rPr/>
      </w:pPr>
      <w:r>
        <w:rPr>
          <w:position w:val="-174"/>
        </w:rPr>
        <w:drawing>
          <wp:inline distT="0" distB="0" distL="0" distR="0">
            <wp:extent cx="5231891" cy="5545835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31891" cy="554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1" w:lineRule="auto"/>
        <w:rPr>
          <w:rFonts w:ascii="Arial"/>
          <w:sz w:val="21"/>
        </w:rPr>
      </w:pPr>
      <w:r/>
    </w:p>
    <w:p>
      <w:pPr>
        <w:pStyle w:val="BodyText"/>
        <w:ind w:left="556"/>
        <w:spacing w:before="91" w:line="223" w:lineRule="auto"/>
        <w:rPr/>
      </w:pPr>
      <w:r>
        <w:rPr>
          <w:b/>
          <w:bCs/>
          <w:spacing w:val="-4"/>
        </w:rPr>
        <w:t>㈣、应急处置</w:t>
      </w:r>
    </w:p>
    <w:p>
      <w:pPr>
        <w:pStyle w:val="BodyText"/>
        <w:ind w:left="578"/>
        <w:spacing w:before="242" w:line="368" w:lineRule="exact"/>
        <w:rPr/>
      </w:pPr>
      <w:r>
        <w:rPr>
          <w:rFonts w:ascii="Times New Roman" w:hAnsi="Times New Roman" w:eastAsia="Times New Roman" w:cs="Times New Roman"/>
          <w:spacing w:val="-4"/>
          <w:position w:val="1"/>
        </w:rPr>
        <w:t>1</w:t>
      </w:r>
      <w:r>
        <w:rPr>
          <w:rFonts w:ascii="Times New Roman" w:hAnsi="Times New Roman" w:eastAsia="Times New Roman" w:cs="Times New Roman"/>
          <w:spacing w:val="-35"/>
          <w:position w:val="1"/>
        </w:rPr>
        <w:t xml:space="preserve"> </w:t>
      </w:r>
      <w:r>
        <w:rPr>
          <w:spacing w:val="-4"/>
          <w:position w:val="1"/>
        </w:rPr>
        <w:t>、泄漏、火灾时的疏散、逃生演练。</w:t>
      </w:r>
    </w:p>
    <w:p>
      <w:pPr>
        <w:pStyle w:val="BodyText"/>
        <w:ind w:firstLine="555"/>
        <w:spacing w:before="299" w:line="316" w:lineRule="auto"/>
        <w:rPr/>
      </w:pPr>
      <w:r>
        <w:rPr>
          <w:spacing w:val="4"/>
        </w:rPr>
        <w:t>①警戒治安组接到火情报告后通过扬声器发出预警，警戒治安组部分</w:t>
      </w:r>
      <w:r>
        <w:rPr>
          <w:spacing w:val="-1"/>
        </w:rPr>
        <w:t>成员在组长的组织下通过扩音喇叭指挥车间员工向主厂房外疏散。</w:t>
      </w:r>
    </w:p>
    <w:p>
      <w:pPr>
        <w:pStyle w:val="BodyText"/>
        <w:ind w:left="1" w:firstLine="553"/>
        <w:spacing w:before="289" w:line="316" w:lineRule="auto"/>
        <w:rPr/>
      </w:pPr>
      <w:r>
        <w:rPr>
          <w:spacing w:val="4"/>
        </w:rPr>
        <w:t>②厂区内各岗位员工听到预警后沿逃生路线迅速从车间疏散到车间东</w:t>
      </w:r>
      <w:r>
        <w:rPr>
          <w:spacing w:val="-3"/>
        </w:rPr>
        <w:t>大门外集中。</w:t>
      </w:r>
    </w:p>
    <w:p>
      <w:pPr>
        <w:pStyle w:val="BodyText"/>
        <w:ind w:left="554"/>
        <w:spacing w:before="288" w:line="219" w:lineRule="auto"/>
        <w:rPr/>
      </w:pPr>
      <w:r>
        <w:rPr>
          <w:spacing w:val="-1"/>
        </w:rPr>
        <w:t>③厂房内的员工有序的向外疏散，迅速撤离火场。</w:t>
      </w:r>
    </w:p>
    <w:p>
      <w:pPr>
        <w:spacing w:line="219" w:lineRule="auto"/>
        <w:sectPr>
          <w:pgSz w:w="11906" w:h="16839"/>
          <w:pgMar w:top="1361" w:right="1283" w:bottom="0" w:left="1544" w:header="0" w:footer="0" w:gutter="0"/>
        </w:sectPr>
        <w:rPr/>
      </w:pPr>
    </w:p>
    <w:p>
      <w:pPr>
        <w:pStyle w:val="BodyText"/>
        <w:ind w:firstLine="558"/>
        <w:spacing w:before="55" w:line="364" w:lineRule="auto"/>
        <w:rPr/>
      </w:pPr>
      <w:r>
        <w:rPr>
          <w:spacing w:val="4"/>
        </w:rPr>
        <w:t>④警戒治安组部分成员在组长的带领下来到东大门入口处，在火场附</w:t>
      </w:r>
      <w:r>
        <w:rPr>
          <w:spacing w:val="1"/>
        </w:rPr>
        <w:t>近拉起警戒线维护秩序</w:t>
      </w:r>
      <w:r>
        <w:rPr>
          <w:rFonts w:ascii="Times New Roman" w:hAnsi="Times New Roman" w:eastAsia="Times New Roman" w:cs="Times New Roman"/>
          <w:spacing w:val="1"/>
        </w:rPr>
        <w:t>,</w:t>
      </w:r>
      <w:r>
        <w:rPr>
          <w:spacing w:val="1"/>
        </w:rPr>
        <w:t>严禁其他无关车辆和人员进入火场。同时，负责拆</w:t>
      </w:r>
      <w:r>
        <w:rPr>
          <w:spacing w:val="-3"/>
        </w:rPr>
        <w:t>除影响救援的障碍物，保持现场风道畅通。如有必要，设置隔爆应急电源，</w:t>
      </w:r>
      <w:r>
        <w:rPr>
          <w:spacing w:val="-1"/>
        </w:rPr>
        <w:t>启动通风系统通风。</w:t>
      </w:r>
    </w:p>
    <w:p>
      <w:pPr>
        <w:pStyle w:val="BodyText"/>
        <w:ind w:left="10" w:right="78" w:firstLine="547"/>
        <w:spacing w:before="289" w:line="315" w:lineRule="auto"/>
        <w:rPr/>
      </w:pPr>
      <w:r>
        <w:rPr>
          <w:spacing w:val="4"/>
        </w:rPr>
        <w:t>⑤在主厂房东大门外集中点名，清点当班员工人数，及时向各单位负</w:t>
      </w:r>
      <w:r>
        <w:rPr>
          <w:spacing w:val="-1"/>
        </w:rPr>
        <w:t>责人报告。各单位负责人立即向应急指挥部报告。</w:t>
      </w:r>
    </w:p>
    <w:p>
      <w:pPr>
        <w:pStyle w:val="BodyText"/>
        <w:ind w:left="5" w:right="80" w:firstLine="552"/>
        <w:spacing w:before="291" w:line="316" w:lineRule="auto"/>
        <w:rPr/>
      </w:pPr>
      <w:r>
        <w:rPr>
          <w:spacing w:val="4"/>
        </w:rPr>
        <w:t>⑥后勤救护组带空气呼吸器进入现场，将现场受伤人员转移至安全地</w:t>
      </w:r>
      <w:r>
        <w:rPr>
          <w:spacing w:val="-1"/>
        </w:rPr>
        <w:t>带，进行临时急救包扎固定受伤部位，然后迅速送往医院。</w:t>
      </w:r>
    </w:p>
    <w:p>
      <w:pPr>
        <w:pStyle w:val="BodyText"/>
        <w:ind w:left="555"/>
        <w:spacing w:before="245" w:line="369" w:lineRule="exact"/>
        <w:rPr/>
      </w:pPr>
      <w:r>
        <w:rPr>
          <w:rFonts w:ascii="Times New Roman" w:hAnsi="Times New Roman" w:eastAsia="Times New Roman" w:cs="Times New Roman"/>
          <w:spacing w:val="-4"/>
          <w:position w:val="1"/>
        </w:rPr>
        <w:t>2</w:t>
      </w:r>
      <w:r>
        <w:rPr>
          <w:rFonts w:ascii="Times New Roman" w:hAnsi="Times New Roman" w:eastAsia="Times New Roman" w:cs="Times New Roman"/>
          <w:spacing w:val="-29"/>
          <w:position w:val="1"/>
        </w:rPr>
        <w:t xml:space="preserve"> </w:t>
      </w:r>
      <w:r>
        <w:rPr>
          <w:spacing w:val="-4"/>
          <w:position w:val="1"/>
        </w:rPr>
        <w:t>、堵漏、消防灭火演练。</w:t>
      </w:r>
    </w:p>
    <w:p>
      <w:pPr>
        <w:pStyle w:val="BodyText"/>
        <w:ind w:left="3" w:right="80" w:firstLine="556"/>
        <w:spacing w:before="298" w:line="402" w:lineRule="auto"/>
        <w:jc w:val="both"/>
        <w:rPr/>
      </w:pPr>
      <w:r>
        <w:rPr>
          <w:spacing w:val="4"/>
        </w:rPr>
        <w:t>应急救援组打开消防栓进行设备降温冷却，组织足够数量的水</w:t>
      </w:r>
      <w:r>
        <w:rPr>
          <w:spacing w:val="3"/>
        </w:rPr>
        <w:t>枪进行</w:t>
      </w:r>
      <w:r>
        <w:rPr>
          <w:spacing w:val="1"/>
        </w:rPr>
        <w:t>冷却灭火。</w:t>
      </w:r>
      <w:r>
        <w:rPr>
          <w:spacing w:val="-58"/>
        </w:rPr>
        <w:t xml:space="preserve"> </w:t>
      </w:r>
      <w:r>
        <w:rPr>
          <w:spacing w:val="1"/>
        </w:rPr>
        <w:t>将阀门关闭，寻找泄漏点，堵漏。管线上阀门完好，灭火人员</w:t>
      </w:r>
      <w:r>
        <w:rPr>
          <w:spacing w:val="-9"/>
        </w:rPr>
        <w:t>关闭阀门停止供料，但必须有水枪掩护，可用沙子、干</w:t>
      </w:r>
      <w:r>
        <w:rPr>
          <w:spacing w:val="-10"/>
        </w:rPr>
        <w:t>粉灭火器进行灭火。</w:t>
      </w:r>
    </w:p>
    <w:p>
      <w:pPr>
        <w:pStyle w:val="BodyText"/>
        <w:ind w:left="560"/>
        <w:spacing w:line="368" w:lineRule="exact"/>
        <w:rPr/>
      </w:pPr>
      <w:r>
        <w:rPr>
          <w:rFonts w:ascii="Times New Roman" w:hAnsi="Times New Roman" w:eastAsia="Times New Roman" w:cs="Times New Roman"/>
          <w:spacing w:val="-5"/>
          <w:position w:val="1"/>
        </w:rPr>
        <w:t>3</w:t>
      </w:r>
      <w:r>
        <w:rPr>
          <w:rFonts w:ascii="Times New Roman" w:hAnsi="Times New Roman" w:eastAsia="Times New Roman" w:cs="Times New Roman"/>
          <w:spacing w:val="-38"/>
          <w:position w:val="1"/>
        </w:rPr>
        <w:t xml:space="preserve"> </w:t>
      </w:r>
      <w:r>
        <w:rPr>
          <w:spacing w:val="-5"/>
          <w:position w:val="1"/>
        </w:rPr>
        <w:t>、抢险抢修演练。</w:t>
      </w:r>
    </w:p>
    <w:p>
      <w:pPr>
        <w:pStyle w:val="BodyText"/>
        <w:ind w:left="4" w:right="80" w:firstLine="555"/>
        <w:spacing w:before="301" w:line="411" w:lineRule="auto"/>
        <w:rPr/>
      </w:pPr>
      <w:r>
        <w:rPr>
          <w:spacing w:val="4"/>
        </w:rPr>
        <w:t>应急救援组人员穿带好劳动保护用品，并准备好抢修工具（抢</w:t>
      </w:r>
      <w:r>
        <w:rPr>
          <w:spacing w:val="3"/>
        </w:rPr>
        <w:t>修工具</w:t>
      </w:r>
      <w:r>
        <w:rPr>
          <w:spacing w:val="-1"/>
        </w:rPr>
        <w:t>由后勤救护组配合准备</w:t>
      </w:r>
      <w:r>
        <w:rPr>
          <w:spacing w:val="-68"/>
        </w:rPr>
        <w:t>），</w:t>
      </w:r>
      <w:r>
        <w:rPr>
          <w:spacing w:val="-1"/>
        </w:rPr>
        <w:t>接到指令迅速进入现场，并与相关技术人员逐步</w:t>
      </w:r>
      <w:r>
        <w:rPr>
          <w:spacing w:val="-1"/>
        </w:rPr>
        <w:t>查找是否有其他隐患，直至将周围所有隐患处理完毕。</w:t>
      </w:r>
    </w:p>
    <w:p>
      <w:pPr>
        <w:pStyle w:val="BodyText"/>
        <w:ind w:left="560"/>
        <w:spacing w:before="1" w:line="221" w:lineRule="auto"/>
        <w:rPr/>
      </w:pPr>
      <w:r>
        <w:rPr>
          <w:b/>
          <w:bCs/>
          <w:spacing w:val="-4"/>
        </w:rPr>
        <w:t>㈤、应急支援</w:t>
      </w:r>
    </w:p>
    <w:p>
      <w:pPr>
        <w:pStyle w:val="BodyText"/>
        <w:ind w:left="560"/>
        <w:spacing w:before="288" w:line="220" w:lineRule="auto"/>
        <w:rPr/>
      </w:pPr>
      <w:r>
        <w:rPr>
          <w:spacing w:val="-1"/>
        </w:rPr>
        <w:t>事态失控立即寻求外部应急资源（新谊精细化工）</w:t>
      </w:r>
    </w:p>
    <w:p>
      <w:pPr>
        <w:pStyle w:val="BodyText"/>
        <w:ind w:left="560"/>
        <w:spacing w:before="290" w:line="223" w:lineRule="auto"/>
        <w:rPr/>
      </w:pPr>
      <w:r>
        <w:rPr>
          <w:b/>
          <w:bCs/>
          <w:spacing w:val="-4"/>
        </w:rPr>
        <w:t>㈥、响应终止</w:t>
      </w:r>
    </w:p>
    <w:p>
      <w:pPr>
        <w:pStyle w:val="BodyText"/>
        <w:ind w:left="563"/>
        <w:spacing w:before="286" w:line="220" w:lineRule="auto"/>
        <w:rPr/>
      </w:pPr>
      <w:r>
        <w:rPr>
          <w:spacing w:val="1"/>
        </w:rPr>
        <w:t>各相关部门经确认满足以下条件时，总指挥宣布现场应急响应结束:</w:t>
      </w:r>
    </w:p>
    <w:p>
      <w:pPr>
        <w:pStyle w:val="BodyText"/>
        <w:ind w:left="581"/>
        <w:spacing w:before="290" w:line="221" w:lineRule="auto"/>
        <w:rPr/>
      </w:pPr>
      <w:r>
        <w:rPr>
          <w:spacing w:val="-2"/>
        </w:rPr>
        <w:t>1、事故已消除，不存在二次发生的可能；</w:t>
      </w:r>
    </w:p>
    <w:p>
      <w:pPr>
        <w:pStyle w:val="BodyText"/>
        <w:ind w:left="563"/>
        <w:spacing w:before="289" w:line="221" w:lineRule="auto"/>
        <w:rPr/>
      </w:pPr>
      <w:r>
        <w:rPr>
          <w:spacing w:val="-1"/>
        </w:rPr>
        <w:t>2、可能导致次生、衍生事故隐患已消除；</w:t>
      </w:r>
    </w:p>
    <w:p>
      <w:pPr>
        <w:pStyle w:val="BodyText"/>
        <w:ind w:left="565"/>
        <w:spacing w:before="289" w:line="221" w:lineRule="auto"/>
        <w:rPr/>
      </w:pPr>
      <w:r>
        <w:rPr>
          <w:spacing w:val="-1"/>
        </w:rPr>
        <w:t>3、事故对人、环境造成的影响已经消除；</w:t>
      </w:r>
    </w:p>
    <w:p>
      <w:pPr>
        <w:spacing w:line="221" w:lineRule="auto"/>
        <w:sectPr>
          <w:pgSz w:w="11906" w:h="16839"/>
          <w:pgMar w:top="1361" w:right="1205" w:bottom="0" w:left="1541" w:header="0" w:footer="0" w:gutter="0"/>
        </w:sectPr>
        <w:rPr/>
      </w:pPr>
    </w:p>
    <w:p>
      <w:pPr>
        <w:pStyle w:val="BodyText"/>
        <w:ind w:left="558"/>
        <w:spacing w:before="55" w:line="221" w:lineRule="auto"/>
        <w:rPr/>
      </w:pPr>
      <w:r>
        <w:rPr>
          <w:spacing w:val="-1"/>
        </w:rPr>
        <w:t>4、受伤人员已经得到妥善安置；</w:t>
      </w:r>
    </w:p>
    <w:p>
      <w:pPr>
        <w:pStyle w:val="BodyText"/>
        <w:ind w:left="564"/>
        <w:spacing w:before="288" w:line="221" w:lineRule="auto"/>
        <w:rPr/>
      </w:pPr>
      <w:r>
        <w:rPr>
          <w:spacing w:val="-1"/>
        </w:rPr>
        <w:t>5、事故现场已根据有关要求进行保护；</w:t>
      </w:r>
    </w:p>
    <w:p>
      <w:pPr>
        <w:pStyle w:val="BodyText"/>
        <w:ind w:left="561"/>
        <w:spacing w:before="288" w:line="221" w:lineRule="auto"/>
        <w:rPr/>
      </w:pPr>
      <w:r>
        <w:rPr>
          <w:spacing w:val="-1"/>
        </w:rPr>
        <w:t>6、对应急救援工作应组织进行总结。</w:t>
      </w:r>
    </w:p>
    <w:p>
      <w:pPr>
        <w:pStyle w:val="BodyText"/>
        <w:ind w:left="563"/>
        <w:spacing w:before="290" w:line="219" w:lineRule="auto"/>
        <w:rPr/>
      </w:pPr>
      <w:r>
        <w:rPr>
          <w:spacing w:val="-1"/>
        </w:rPr>
        <w:t>警戒治安组应及时告知各周边单位现场应急响应已结束。</w:t>
      </w:r>
    </w:p>
    <w:p>
      <w:pPr>
        <w:spacing w:line="475" w:lineRule="auto"/>
        <w:rPr>
          <w:rFonts w:ascii="Arial"/>
          <w:sz w:val="21"/>
        </w:rPr>
      </w:pPr>
      <w:r/>
    </w:p>
    <w:p>
      <w:pPr>
        <w:ind w:left="559"/>
        <w:spacing w:before="91" w:line="224" w:lineRule="auto"/>
        <w:outlineLvl w:val="0"/>
        <w:rPr>
          <w:rFonts w:ascii="SimHei" w:hAnsi="SimHei" w:eastAsia="SimHei" w:cs="SimHei"/>
          <w:sz w:val="28"/>
          <w:szCs w:val="28"/>
        </w:rPr>
      </w:pPr>
      <w:r>
        <w:rPr>
          <w:rFonts w:ascii="SimHei" w:hAnsi="SimHei" w:eastAsia="SimHei" w:cs="SimHei"/>
          <w:sz w:val="28"/>
          <w:szCs w:val="28"/>
          <w:b/>
          <w:bCs/>
          <w:spacing w:val="-4"/>
        </w:rPr>
        <w:t>八、后期处置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pStyle w:val="BodyText"/>
        <w:ind w:left="7" w:right="219" w:firstLine="695"/>
        <w:spacing w:before="92" w:line="411" w:lineRule="auto"/>
        <w:rPr/>
      </w:pPr>
      <w:r>
        <w:rPr>
          <w:spacing w:val="-1"/>
        </w:rPr>
        <w:t>后期处置主要包括污染物处理、事故后果影响消除、生产经营秩序恢</w:t>
      </w:r>
      <w:r>
        <w:rPr>
          <w:spacing w:val="-1"/>
        </w:rPr>
        <w:t>复、医疗救治、善后赔偿、应急救援评估及应急预案的修订等内容。</w:t>
      </w:r>
    </w:p>
    <w:p>
      <w:pPr>
        <w:pStyle w:val="BodyText"/>
        <w:ind w:left="580"/>
        <w:spacing w:line="221" w:lineRule="auto"/>
        <w:rPr/>
      </w:pPr>
      <w:r>
        <w:rPr>
          <w:spacing w:val="-5"/>
        </w:rPr>
        <w:t>1、污染物处理</w:t>
      </w:r>
    </w:p>
    <w:p>
      <w:pPr>
        <w:pStyle w:val="BodyText"/>
        <w:ind w:left="5" w:right="349" w:firstLine="553"/>
        <w:spacing w:before="290" w:line="411" w:lineRule="auto"/>
        <w:rPr/>
      </w:pPr>
      <w:r>
        <w:rPr>
          <w:spacing w:val="-1"/>
        </w:rPr>
        <w:t>事故造成的污染物不得随意丢弃，应进行妥善收集。污染物、废弃物</w:t>
      </w:r>
      <w:r>
        <w:rPr>
          <w:spacing w:val="-1"/>
        </w:rPr>
        <w:t>处理严格按照有关法律法规进行，必要时请环保部门进行处理。</w:t>
      </w:r>
    </w:p>
    <w:p>
      <w:pPr>
        <w:pStyle w:val="BodyText"/>
        <w:ind w:left="562"/>
        <w:spacing w:before="1" w:line="220" w:lineRule="auto"/>
        <w:rPr/>
      </w:pPr>
      <w:r>
        <w:rPr>
          <w:spacing w:val="-2"/>
        </w:rPr>
        <w:t>2、事故后果影响消除</w:t>
      </w:r>
    </w:p>
    <w:p>
      <w:pPr>
        <w:pStyle w:val="BodyText"/>
        <w:ind w:left="8" w:firstLine="552"/>
        <w:spacing w:before="291" w:line="411" w:lineRule="auto"/>
        <w:rPr/>
      </w:pPr>
      <w:r>
        <w:rPr>
          <w:spacing w:val="-7"/>
        </w:rPr>
        <w:t>主要工作包括事故现场的清理(包括对损坏设备的拆除、修复、检测等)，</w:t>
      </w:r>
      <w:r>
        <w:rPr>
          <w:spacing w:val="-1"/>
        </w:rPr>
        <w:t>由应急救援组负责，若自身力量无法完成，应当向总指挥报告，由总指挥</w:t>
      </w:r>
      <w:r>
        <w:rPr>
          <w:spacing w:val="4"/>
        </w:rPr>
        <w:t xml:space="preserve"> </w:t>
      </w:r>
      <w:r>
        <w:rPr>
          <w:spacing w:val="-2"/>
        </w:rPr>
        <w:t>决定是否求助外部专业队伍。</w:t>
      </w:r>
    </w:p>
    <w:p>
      <w:pPr>
        <w:pStyle w:val="BodyText"/>
        <w:ind w:left="564"/>
        <w:spacing w:before="1" w:line="221" w:lineRule="auto"/>
        <w:rPr/>
      </w:pPr>
      <w:r>
        <w:rPr>
          <w:spacing w:val="-2"/>
        </w:rPr>
        <w:t>3、经营秩序恢复</w:t>
      </w:r>
    </w:p>
    <w:p>
      <w:pPr>
        <w:pStyle w:val="BodyText"/>
        <w:ind w:right="410" w:firstLine="561"/>
        <w:spacing w:before="289" w:line="411" w:lineRule="auto"/>
        <w:rPr/>
      </w:pPr>
      <w:r>
        <w:rPr>
          <w:spacing w:val="-3"/>
        </w:rPr>
        <w:t>待事故后果影响消除后、事故原因已查明并采取了有效的预防措施，</w:t>
      </w:r>
      <w:r>
        <w:rPr>
          <w:spacing w:val="-1"/>
        </w:rPr>
        <w:t>且得到上级主管部门或公司负责人的允许，方可恢复生产经营。</w:t>
      </w:r>
    </w:p>
    <w:p>
      <w:pPr>
        <w:pStyle w:val="BodyText"/>
        <w:ind w:left="558"/>
        <w:spacing w:before="1" w:line="220" w:lineRule="auto"/>
        <w:rPr/>
      </w:pPr>
      <w:r>
        <w:rPr>
          <w:spacing w:val="-2"/>
        </w:rPr>
        <w:t>4、医疗救治</w:t>
      </w:r>
    </w:p>
    <w:p>
      <w:pPr>
        <w:pStyle w:val="BodyText"/>
        <w:ind w:left="746"/>
        <w:spacing w:before="289" w:line="220" w:lineRule="auto"/>
        <w:rPr/>
      </w:pPr>
      <w:r>
        <w:rPr>
          <w:spacing w:val="-1"/>
        </w:rPr>
        <w:t>后勤救护组积极组织对伤员的医疗救治支付医疗救治费用。</w:t>
      </w:r>
    </w:p>
    <w:p>
      <w:pPr>
        <w:pStyle w:val="BodyText"/>
        <w:ind w:left="564"/>
        <w:spacing w:before="290" w:line="221" w:lineRule="auto"/>
        <w:rPr/>
      </w:pPr>
      <w:r>
        <w:rPr>
          <w:spacing w:val="-3"/>
        </w:rPr>
        <w:t>5、善后赔偿</w:t>
      </w:r>
    </w:p>
    <w:p>
      <w:pPr>
        <w:pStyle w:val="BodyText"/>
        <w:ind w:left="6" w:right="349" w:firstLine="551"/>
        <w:spacing w:before="289" w:line="412" w:lineRule="auto"/>
        <w:rPr/>
      </w:pPr>
      <w:r>
        <w:rPr/>
        <w:t>对于在事故中受到伤害的员工，由总指挥负</w:t>
      </w:r>
      <w:r>
        <w:rPr>
          <w:spacing w:val="-1"/>
        </w:rPr>
        <w:t>责组织善后处理工作，落</w:t>
      </w:r>
      <w:r>
        <w:rPr>
          <w:spacing w:val="-1"/>
        </w:rPr>
        <w:t>实保险理赔事项,并按照法律规定的范围内给予一定的赔偿。</w:t>
      </w:r>
    </w:p>
    <w:p>
      <w:pPr>
        <w:spacing w:line="412" w:lineRule="auto"/>
        <w:sectPr>
          <w:pgSz w:w="11906" w:h="16839"/>
          <w:pgMar w:top="1361" w:right="1065" w:bottom="0" w:left="1542" w:header="0" w:footer="0" w:gutter="0"/>
        </w:sectPr>
        <w:rPr/>
      </w:pPr>
    </w:p>
    <w:p>
      <w:pPr>
        <w:pStyle w:val="BodyText"/>
        <w:ind w:left="563"/>
        <w:spacing w:before="56" w:line="219" w:lineRule="auto"/>
        <w:rPr/>
      </w:pPr>
      <w:r>
        <w:rPr>
          <w:spacing w:val="-2"/>
        </w:rPr>
        <w:t>6、应急救援评估</w:t>
      </w:r>
    </w:p>
    <w:p>
      <w:pPr>
        <w:pStyle w:val="BodyText"/>
        <w:ind w:right="129" w:firstLine="582"/>
        <w:spacing w:before="293" w:line="364" w:lineRule="auto"/>
        <w:rPr/>
      </w:pPr>
      <w:r>
        <w:rPr>
          <w:spacing w:val="1"/>
        </w:rPr>
        <w:t>1)对于公司发生的轻伤事故，岗位员工应在</w:t>
      </w:r>
      <w:r>
        <w:rPr/>
        <w:t>事故处理完毕2</w:t>
      </w:r>
      <w:r>
        <w:rPr>
          <w:spacing w:val="-51"/>
        </w:rPr>
        <w:t xml:space="preserve"> </w:t>
      </w:r>
      <w:r>
        <w:rPr/>
        <w:t>小时内，</w:t>
      </w:r>
      <w:r>
        <w:rPr/>
        <w:t>将事故的初步原因分析、事故经过、事故救援经过形</w:t>
      </w:r>
      <w:r>
        <w:rPr>
          <w:spacing w:val="-1"/>
        </w:rPr>
        <w:t>成书面材料交公司事</w:t>
      </w:r>
      <w:r>
        <w:rPr/>
        <w:t>故调查处理小组；向有关当事人进行询问，进行调查</w:t>
      </w:r>
      <w:r>
        <w:rPr>
          <w:spacing w:val="-1"/>
        </w:rPr>
        <w:t>，形成记录，并报事</w:t>
      </w:r>
      <w:r>
        <w:rPr>
          <w:spacing w:val="-1"/>
        </w:rPr>
        <w:t>故调查处理小组。</w:t>
      </w:r>
    </w:p>
    <w:p>
      <w:pPr>
        <w:pStyle w:val="BodyText"/>
        <w:ind w:left="7" w:firstLine="556"/>
        <w:spacing w:before="285" w:line="316" w:lineRule="auto"/>
        <w:rPr/>
      </w:pPr>
      <w:r>
        <w:rPr>
          <w:spacing w:val="4"/>
        </w:rPr>
        <w:t>2)对于公司发生的一般事故及以上，总指挥要立即</w:t>
      </w:r>
      <w:r>
        <w:rPr>
          <w:spacing w:val="3"/>
        </w:rPr>
        <w:t>上报到新乡县应急</w:t>
      </w:r>
      <w:r>
        <w:rPr>
          <w:spacing w:val="-1"/>
        </w:rPr>
        <w:t>管理局，并积极配合政府主管部门调查。</w:t>
      </w:r>
    </w:p>
    <w:p>
      <w:pPr>
        <w:pStyle w:val="BodyText"/>
        <w:ind w:left="10" w:firstLine="556"/>
        <w:spacing w:before="291" w:line="315" w:lineRule="auto"/>
        <w:rPr/>
      </w:pPr>
      <w:r>
        <w:rPr>
          <w:spacing w:val="4"/>
        </w:rPr>
        <w:t>3)事故应急处置总结报告应急结束后，责任岗</w:t>
      </w:r>
      <w:r>
        <w:rPr>
          <w:spacing w:val="3"/>
        </w:rPr>
        <w:t>位人员负责编写事故应</w:t>
      </w:r>
      <w:r>
        <w:rPr>
          <w:spacing w:val="1"/>
        </w:rPr>
        <w:t>急处置总结报告，报至总指挥。总结报告应至少包括以下内容:</w:t>
      </w:r>
    </w:p>
    <w:p>
      <w:pPr>
        <w:pStyle w:val="BodyText"/>
        <w:ind w:left="980"/>
        <w:spacing w:before="290" w:line="219" w:lineRule="auto"/>
        <w:rPr/>
      </w:pPr>
      <w:r>
        <w:rPr>
          <w:spacing w:val="-2"/>
        </w:rPr>
        <w:t>①应急处置过程；</w:t>
      </w:r>
    </w:p>
    <w:p>
      <w:pPr>
        <w:spacing w:line="318" w:lineRule="auto"/>
        <w:rPr>
          <w:rFonts w:ascii="Arial"/>
          <w:sz w:val="21"/>
        </w:rPr>
      </w:pPr>
      <w:r/>
    </w:p>
    <w:p>
      <w:pPr>
        <w:pStyle w:val="BodyText"/>
        <w:ind w:left="979"/>
        <w:spacing w:before="92" w:line="219" w:lineRule="auto"/>
        <w:rPr/>
      </w:pPr>
      <w:r>
        <w:rPr>
          <w:spacing w:val="-1"/>
        </w:rPr>
        <w:t>②应急处置过程中动用的各种资源；</w:t>
      </w:r>
    </w:p>
    <w:p>
      <w:pPr>
        <w:spacing w:line="318" w:lineRule="auto"/>
        <w:rPr>
          <w:rFonts w:ascii="Arial"/>
          <w:sz w:val="21"/>
        </w:rPr>
      </w:pPr>
      <w:r/>
    </w:p>
    <w:p>
      <w:pPr>
        <w:pStyle w:val="BodyText"/>
        <w:ind w:left="979"/>
        <w:spacing w:before="92" w:line="219" w:lineRule="auto"/>
        <w:rPr/>
      </w:pPr>
      <w:r>
        <w:rPr>
          <w:spacing w:val="-1"/>
        </w:rPr>
        <w:t>③应急处置过程中遇到的问题、取得的经验和吸取的教训；</w:t>
      </w:r>
    </w:p>
    <w:p>
      <w:pPr>
        <w:spacing w:line="318" w:lineRule="auto"/>
        <w:rPr>
          <w:rFonts w:ascii="Arial"/>
          <w:sz w:val="21"/>
        </w:rPr>
      </w:pPr>
      <w:r/>
    </w:p>
    <w:p>
      <w:pPr>
        <w:pStyle w:val="BodyText"/>
        <w:ind w:left="979"/>
        <w:spacing w:before="91" w:line="219" w:lineRule="auto"/>
        <w:rPr/>
      </w:pPr>
      <w:r>
        <w:rPr>
          <w:spacing w:val="-1"/>
        </w:rPr>
        <w:t>④对应急预案的修改建议。</w:t>
      </w:r>
    </w:p>
    <w:p>
      <w:pPr>
        <w:spacing w:line="320" w:lineRule="auto"/>
        <w:rPr>
          <w:rFonts w:ascii="Arial"/>
          <w:sz w:val="21"/>
        </w:rPr>
      </w:pPr>
      <w:r/>
    </w:p>
    <w:p>
      <w:pPr>
        <w:pStyle w:val="BodyText"/>
        <w:ind w:left="3" w:firstLine="556"/>
        <w:spacing w:before="92" w:line="315" w:lineRule="auto"/>
        <w:rPr/>
      </w:pPr>
      <w:r>
        <w:rPr>
          <w:spacing w:val="4"/>
        </w:rPr>
        <w:t>4)组织相关参与应急工作的岗位人员，对应急救援能力等方面</w:t>
      </w:r>
      <w:r>
        <w:rPr>
          <w:spacing w:val="3"/>
        </w:rPr>
        <w:t>进行全</w:t>
      </w:r>
      <w:r>
        <w:rPr>
          <w:spacing w:val="-1"/>
        </w:rPr>
        <w:t>方位的评估，并负责起草评估报告，作为应急预案修订依据。</w:t>
      </w:r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pStyle w:val="BodyText"/>
        <w:ind w:left="568"/>
        <w:spacing w:before="92" w:line="221" w:lineRule="auto"/>
        <w:rPr/>
      </w:pPr>
      <w:r>
        <w:rPr>
          <w:b/>
          <w:bCs/>
          <w:spacing w:val="-6"/>
        </w:rPr>
        <w:t>九、演练结束</w:t>
      </w:r>
    </w:p>
    <w:p>
      <w:pPr>
        <w:pStyle w:val="BodyText"/>
        <w:ind w:left="569"/>
        <w:spacing w:before="290" w:line="221" w:lineRule="auto"/>
        <w:rPr/>
      </w:pPr>
      <w:r>
        <w:rPr>
          <w:spacing w:val="-3"/>
        </w:rPr>
        <w:t>（一）现场点评</w:t>
      </w:r>
    </w:p>
    <w:p>
      <w:pPr>
        <w:pStyle w:val="BodyText"/>
        <w:ind w:left="5" w:right="2" w:firstLine="555"/>
        <w:spacing w:before="289" w:line="411" w:lineRule="auto"/>
        <w:rPr/>
      </w:pPr>
      <w:r>
        <w:rPr>
          <w:spacing w:val="4"/>
        </w:rPr>
        <w:t>应急演练结束后，在演练现场，总指挥对演练中发现的问题、</w:t>
      </w:r>
      <w:r>
        <w:rPr>
          <w:spacing w:val="3"/>
        </w:rPr>
        <w:t>不足及</w:t>
      </w:r>
      <w:r>
        <w:rPr>
          <w:spacing w:val="-2"/>
        </w:rPr>
        <w:t>取得的成效进行口头点评。</w:t>
      </w:r>
    </w:p>
    <w:p>
      <w:pPr>
        <w:pStyle w:val="BodyText"/>
        <w:ind w:left="569"/>
        <w:spacing w:before="1" w:line="219" w:lineRule="auto"/>
        <w:rPr/>
      </w:pPr>
      <w:r>
        <w:rPr>
          <w:spacing w:val="-3"/>
        </w:rPr>
        <w:t>（二）书面评估</w:t>
      </w:r>
    </w:p>
    <w:p>
      <w:pPr>
        <w:pStyle w:val="BodyText"/>
        <w:spacing w:before="248" w:line="368" w:lineRule="exact"/>
        <w:jc w:val="right"/>
        <w:rPr/>
      </w:pPr>
      <w:r>
        <w:rPr>
          <w:rFonts w:ascii="Times New Roman" w:hAnsi="Times New Roman" w:eastAsia="Times New Roman" w:cs="Times New Roman"/>
          <w:spacing w:val="-3"/>
          <w:position w:val="1"/>
        </w:rPr>
        <w:t>1</w:t>
      </w:r>
      <w:r>
        <w:rPr>
          <w:rFonts w:ascii="Times New Roman" w:hAnsi="Times New Roman" w:eastAsia="Times New Roman" w:cs="Times New Roman"/>
          <w:spacing w:val="-20"/>
          <w:position w:val="1"/>
        </w:rPr>
        <w:t xml:space="preserve"> </w:t>
      </w:r>
      <w:r>
        <w:rPr>
          <w:spacing w:val="-3"/>
          <w:position w:val="1"/>
        </w:rPr>
        <w:t>、安全科记录以及收集的各种信息资料，依据评估标准对应急演练活</w:t>
      </w:r>
    </w:p>
    <w:p>
      <w:pPr>
        <w:spacing w:line="368" w:lineRule="exact"/>
        <w:sectPr>
          <w:pgSz w:w="11906" w:h="16839"/>
          <w:pgMar w:top="1361" w:right="1283" w:bottom="0" w:left="1539" w:header="0" w:footer="0" w:gutter="0"/>
        </w:sectPr>
        <w:rPr/>
      </w:pPr>
    </w:p>
    <w:p>
      <w:pPr>
        <w:pStyle w:val="BodyText"/>
        <w:ind w:left="2"/>
        <w:spacing w:before="56" w:line="219" w:lineRule="auto"/>
        <w:rPr/>
      </w:pPr>
      <w:r>
        <w:rPr>
          <w:spacing w:val="-1"/>
        </w:rPr>
        <w:t>动全过程进行科学分析和客观评价，并撰写书面评估报告。</w:t>
      </w:r>
    </w:p>
    <w:p>
      <w:pPr>
        <w:pStyle w:val="BodyText"/>
        <w:ind w:left="12" w:firstLine="543"/>
        <w:spacing w:before="247" w:line="398" w:lineRule="auto"/>
        <w:rPr/>
      </w:pPr>
      <w:r>
        <w:rPr>
          <w:rFonts w:ascii="Times New Roman" w:hAnsi="Times New Roman" w:eastAsia="Times New Roman" w:cs="Times New Roman"/>
          <w:spacing w:val="-2"/>
        </w:rPr>
        <w:t>2</w:t>
      </w:r>
      <w:r>
        <w:rPr>
          <w:rFonts w:ascii="Times New Roman" w:hAnsi="Times New Roman" w:eastAsia="Times New Roman" w:cs="Times New Roman"/>
          <w:spacing w:val="-23"/>
        </w:rPr>
        <w:t xml:space="preserve"> </w:t>
      </w:r>
      <w:r>
        <w:rPr>
          <w:spacing w:val="-2"/>
        </w:rPr>
        <w:t>、评估报告重点对演练活动的组织和实施、演练目标的实现和参演人</w:t>
      </w:r>
      <w:r>
        <w:rPr>
          <w:spacing w:val="-2"/>
        </w:rPr>
        <w:t>员的表现以及演练中暴露的问题进行评估。</w:t>
      </w:r>
    </w:p>
    <w:p>
      <w:pPr>
        <w:pStyle w:val="BodyText"/>
        <w:ind w:left="568"/>
        <w:spacing w:before="84" w:line="222" w:lineRule="auto"/>
        <w:rPr/>
      </w:pPr>
      <w:r>
        <w:rPr>
          <w:spacing w:val="-3"/>
        </w:rPr>
        <w:t>（三）演练总结</w:t>
      </w:r>
    </w:p>
    <w:p>
      <w:pPr>
        <w:pStyle w:val="BodyText"/>
        <w:ind w:right="2" w:firstLine="561"/>
        <w:spacing w:before="287" w:line="413" w:lineRule="auto"/>
        <w:rPr/>
      </w:pPr>
      <w:r>
        <w:rPr>
          <w:spacing w:val="4"/>
        </w:rPr>
        <w:t>演练结束后，由安全科根据演练记录、演练评估报告、应急</w:t>
      </w:r>
      <w:r>
        <w:rPr>
          <w:spacing w:val="3"/>
        </w:rPr>
        <w:t>预案、现</w:t>
      </w:r>
      <w:r>
        <w:rPr>
          <w:spacing w:val="-1"/>
        </w:rPr>
        <w:t>场总结等材料，对演练进行全面总结，并形成演练书面总结。</w:t>
      </w:r>
    </w:p>
    <w:p>
      <w:pPr>
        <w:spacing w:line="413" w:lineRule="auto"/>
        <w:sectPr>
          <w:pgSz w:w="11906" w:h="16839"/>
          <w:pgMar w:top="1361" w:right="1283" w:bottom="0" w:left="1541" w:header="0" w:footer="0" w:gutter="0"/>
        </w:sectPr>
        <w:rPr/>
      </w:pPr>
    </w:p>
    <w:p>
      <w:pPr>
        <w:spacing w:line="16402" w:lineRule="exact"/>
        <w:rPr/>
      </w:pPr>
      <w:r>
        <w:rPr>
          <w:position w:val="-328"/>
        </w:rPr>
        <w:drawing>
          <wp:inline distT="0" distB="0" distL="0" distR="0">
            <wp:extent cx="7304531" cy="10415664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04531" cy="1041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402" w:lineRule="exact"/>
        <w:sectPr>
          <w:headerReference w:type="default" r:id="rId4"/>
          <w:pgSz w:w="11906" w:h="16839"/>
          <w:pgMar w:top="1" w:right="388" w:bottom="0" w:left="14" w:header="0" w:footer="0" w:gutter="0"/>
        </w:sectPr>
        <w:rPr/>
      </w:pPr>
    </w:p>
    <w:p>
      <w:pPr>
        <w:spacing w:before="84" w:line="16001" w:lineRule="exact"/>
        <w:rPr/>
      </w:pPr>
      <w:r>
        <w:rPr>
          <w:position w:val="-320"/>
        </w:rPr>
        <w:drawing>
          <wp:inline distT="0" distB="0" distL="0" distR="0">
            <wp:extent cx="7123176" cy="10160507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23176" cy="10160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01" w:lineRule="exact"/>
        <w:sectPr>
          <w:pgSz w:w="11906" w:h="16839"/>
          <w:pgMar w:top="400" w:right="688" w:bottom="0" w:left="0" w:header="0" w:footer="0" w:gutter="0"/>
        </w:sectPr>
        <w:rPr/>
      </w:pPr>
    </w:p>
    <w:p>
      <w:pPr>
        <w:spacing w:line="16346" w:lineRule="exact"/>
        <w:rPr/>
      </w:pPr>
      <w:r>
        <w:rPr>
          <w:position w:val="-326"/>
        </w:rPr>
        <w:drawing>
          <wp:inline distT="0" distB="0" distL="0" distR="0">
            <wp:extent cx="7277100" cy="10379964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77100" cy="1037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346" w:lineRule="exact"/>
        <w:sectPr>
          <w:footerReference w:type="default" r:id="rId7"/>
          <w:pgSz w:w="11906" w:h="16839"/>
          <w:pgMar w:top="295" w:right="445" w:bottom="1" w:left="0" w:header="0" w:footer="0" w:gutter="0"/>
        </w:sectPr>
        <w:rPr/>
      </w:pPr>
    </w:p>
    <w:p>
      <w:pPr>
        <w:spacing w:line="297" w:lineRule="auto"/>
        <w:rPr>
          <w:rFonts w:ascii="Arial"/>
          <w:sz w:val="21"/>
        </w:rPr>
      </w:pPr>
      <w:r/>
    </w:p>
    <w:p>
      <w:pPr>
        <w:spacing w:line="298" w:lineRule="auto"/>
        <w:rPr>
          <w:rFonts w:ascii="Arial"/>
          <w:sz w:val="21"/>
        </w:rPr>
      </w:pPr>
      <w:r/>
    </w:p>
    <w:p>
      <w:pPr>
        <w:spacing w:line="298" w:lineRule="auto"/>
        <w:rPr>
          <w:rFonts w:ascii="Arial"/>
          <w:sz w:val="21"/>
        </w:rPr>
      </w:pPr>
      <w:r/>
    </w:p>
    <w:p>
      <w:pPr>
        <w:pStyle w:val="BodyText"/>
        <w:ind w:left="3480"/>
        <w:spacing w:before="101" w:line="224" w:lineRule="auto"/>
        <w:outlineLvl w:val="0"/>
        <w:rPr>
          <w:sz w:val="31"/>
          <w:szCs w:val="31"/>
        </w:rPr>
      </w:pPr>
      <w:r>
        <w:rPr>
          <w:sz w:val="31"/>
          <w:szCs w:val="31"/>
          <w:b/>
          <w:bCs/>
          <w:spacing w:val="5"/>
        </w:rPr>
        <w:t>应急演练评估报告</w:t>
      </w:r>
    </w:p>
    <w:p>
      <w:pPr>
        <w:pStyle w:val="BodyText"/>
        <w:ind w:left="224"/>
        <w:spacing w:before="266" w:line="221" w:lineRule="auto"/>
        <w:rPr/>
      </w:pPr>
      <w:r>
        <w:rPr>
          <w:b/>
          <w:bCs/>
          <w:spacing w:val="-4"/>
        </w:rPr>
        <w:t>一、演练过程表</w:t>
      </w:r>
    </w:p>
    <w:p>
      <w:pPr>
        <w:spacing w:line="116" w:lineRule="exact"/>
        <w:rPr/>
      </w:pPr>
      <w:r/>
    </w:p>
    <w:tbl>
      <w:tblPr>
        <w:tblStyle w:val="TableNormal"/>
        <w:tblW w:w="9501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415"/>
        <w:gridCol w:w="3581"/>
        <w:gridCol w:w="1178"/>
        <w:gridCol w:w="3327"/>
      </w:tblGrid>
      <w:tr>
        <w:trPr>
          <w:trHeight w:val="1257" w:hRule="atLeast"/>
        </w:trPr>
        <w:tc>
          <w:tcPr>
            <w:tcW w:w="1415" w:type="dxa"/>
            <w:vAlign w:val="top"/>
          </w:tcPr>
          <w:p>
            <w:pPr>
              <w:spacing w:line="3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38"/>
              <w:spacing w:before="91" w:line="221" w:lineRule="auto"/>
              <w:rPr/>
            </w:pPr>
            <w:r>
              <w:rPr>
                <w:spacing w:val="-6"/>
              </w:rPr>
              <w:t>单位</w:t>
            </w:r>
          </w:p>
        </w:tc>
        <w:tc>
          <w:tcPr>
            <w:tcW w:w="3581" w:type="dxa"/>
            <w:vAlign w:val="top"/>
          </w:tcPr>
          <w:p>
            <w:pPr>
              <w:pStyle w:val="TableText"/>
              <w:ind w:left="116"/>
              <w:spacing w:before="176" w:line="221" w:lineRule="auto"/>
              <w:rPr/>
            </w:pPr>
            <w:r>
              <w:rPr>
                <w:spacing w:val="-1"/>
              </w:rPr>
              <w:t>河南省新乡六通实业有限公</w:t>
            </w:r>
          </w:p>
          <w:p>
            <w:pPr>
              <w:pStyle w:val="TableText"/>
              <w:ind w:left="1669"/>
              <w:spacing w:before="289" w:line="223" w:lineRule="auto"/>
              <w:rPr/>
            </w:pPr>
            <w:r>
              <w:rPr/>
              <w:t>司</w:t>
            </w:r>
          </w:p>
        </w:tc>
        <w:tc>
          <w:tcPr>
            <w:tcW w:w="1178" w:type="dxa"/>
            <w:vAlign w:val="top"/>
          </w:tcPr>
          <w:p>
            <w:pPr>
              <w:pStyle w:val="TableText"/>
              <w:ind w:left="463" w:right="166" w:hanging="285"/>
              <w:spacing w:before="176" w:line="353" w:lineRule="auto"/>
              <w:rPr/>
            </w:pPr>
            <w:r>
              <w:rPr>
                <w:spacing w:val="-4"/>
              </w:rPr>
              <w:t>演练形</w:t>
            </w:r>
            <w:r>
              <w:rPr/>
              <w:t>式</w:t>
            </w:r>
          </w:p>
        </w:tc>
        <w:tc>
          <w:tcPr>
            <w:tcW w:w="3327" w:type="dxa"/>
            <w:vAlign w:val="top"/>
          </w:tcPr>
          <w:p>
            <w:pPr>
              <w:pStyle w:val="TableText"/>
              <w:ind w:left="848" w:right="119" w:hanging="717"/>
              <w:spacing w:before="176" w:line="353" w:lineRule="auto"/>
              <w:rPr/>
            </w:pPr>
            <w:r>
              <w:rPr>
                <w:spacing w:val="-1"/>
              </w:rPr>
              <w:t>模拟火灾事故灭火器和水</w:t>
            </w:r>
            <w:r>
              <w:rPr>
                <w:spacing w:val="-5"/>
              </w:rPr>
              <w:t>防带使用演练</w:t>
            </w:r>
          </w:p>
        </w:tc>
      </w:tr>
      <w:tr>
        <w:trPr>
          <w:trHeight w:val="787" w:hRule="atLeast"/>
        </w:trPr>
        <w:tc>
          <w:tcPr>
            <w:tcW w:w="1415" w:type="dxa"/>
            <w:vAlign w:val="top"/>
          </w:tcPr>
          <w:p>
            <w:pPr>
              <w:pStyle w:val="TableText"/>
              <w:ind w:left="156"/>
              <w:spacing w:before="251" w:line="222" w:lineRule="auto"/>
              <w:rPr/>
            </w:pPr>
            <w:r>
              <w:rPr>
                <w:spacing w:val="-3"/>
              </w:rPr>
              <w:t>演练名称</w:t>
            </w:r>
          </w:p>
        </w:tc>
        <w:tc>
          <w:tcPr>
            <w:tcW w:w="8086" w:type="dxa"/>
            <w:vAlign w:val="top"/>
            <w:gridSpan w:val="3"/>
          </w:tcPr>
          <w:p>
            <w:pPr>
              <w:pStyle w:val="TableText"/>
              <w:ind w:left="2371"/>
              <w:spacing w:before="330" w:line="221" w:lineRule="auto"/>
              <w:rPr/>
            </w:pPr>
            <w:r>
              <w:rPr>
                <w:spacing w:val="-1"/>
              </w:rPr>
              <w:t>火灾事故现场处置应急演练</w:t>
            </w:r>
          </w:p>
        </w:tc>
      </w:tr>
      <w:tr>
        <w:trPr>
          <w:trHeight w:val="634" w:hRule="atLeast"/>
        </w:trPr>
        <w:tc>
          <w:tcPr>
            <w:tcW w:w="1415" w:type="dxa"/>
            <w:vAlign w:val="top"/>
          </w:tcPr>
          <w:p>
            <w:pPr>
              <w:pStyle w:val="TableText"/>
              <w:ind w:left="448"/>
              <w:spacing w:before="176" w:line="223" w:lineRule="auto"/>
              <w:rPr/>
            </w:pPr>
            <w:r>
              <w:rPr>
                <w:spacing w:val="-12"/>
              </w:rPr>
              <w:t>时间</w:t>
            </w:r>
          </w:p>
        </w:tc>
        <w:tc>
          <w:tcPr>
            <w:tcW w:w="3581" w:type="dxa"/>
            <w:vAlign w:val="top"/>
          </w:tcPr>
          <w:p>
            <w:pPr>
              <w:pStyle w:val="TableText"/>
              <w:ind w:left="785"/>
              <w:spacing w:before="176" w:line="221" w:lineRule="auto"/>
              <w:rPr/>
            </w:pPr>
            <w:r>
              <w:rPr>
                <w:spacing w:val="-8"/>
              </w:rPr>
              <w:t>2025</w:t>
            </w:r>
            <w:r>
              <w:rPr>
                <w:spacing w:val="-56"/>
              </w:rPr>
              <w:t xml:space="preserve"> </w:t>
            </w:r>
            <w:r>
              <w:rPr>
                <w:spacing w:val="-8"/>
              </w:rPr>
              <w:t>年</w:t>
            </w:r>
            <w:r>
              <w:rPr>
                <w:spacing w:val="-59"/>
              </w:rPr>
              <w:t xml:space="preserve"> </w:t>
            </w:r>
            <w:r>
              <w:rPr>
                <w:spacing w:val="-8"/>
              </w:rPr>
              <w:t>2</w:t>
            </w:r>
            <w:r>
              <w:rPr>
                <w:spacing w:val="-51"/>
              </w:rPr>
              <w:t xml:space="preserve"> </w:t>
            </w:r>
            <w:r>
              <w:rPr>
                <w:spacing w:val="-8"/>
              </w:rPr>
              <w:t>月</w:t>
            </w:r>
            <w:r>
              <w:rPr>
                <w:spacing w:val="-61"/>
              </w:rPr>
              <w:t xml:space="preserve"> </w:t>
            </w:r>
            <w:r>
              <w:rPr>
                <w:spacing w:val="-8"/>
              </w:rPr>
              <w:t>4 日</w:t>
            </w:r>
          </w:p>
        </w:tc>
        <w:tc>
          <w:tcPr>
            <w:tcW w:w="1178" w:type="dxa"/>
            <w:vAlign w:val="top"/>
          </w:tcPr>
          <w:p>
            <w:pPr>
              <w:pStyle w:val="TableText"/>
              <w:ind w:left="316"/>
              <w:spacing w:before="177" w:line="225" w:lineRule="auto"/>
              <w:rPr/>
            </w:pPr>
            <w:r>
              <w:rPr>
                <w:spacing w:val="-5"/>
              </w:rPr>
              <w:t>地点</w:t>
            </w:r>
          </w:p>
        </w:tc>
        <w:tc>
          <w:tcPr>
            <w:tcW w:w="3327" w:type="dxa"/>
            <w:vAlign w:val="top"/>
          </w:tcPr>
          <w:p>
            <w:pPr>
              <w:pStyle w:val="TableText"/>
              <w:ind w:left="1114"/>
              <w:spacing w:before="176" w:line="221" w:lineRule="auto"/>
              <w:rPr/>
            </w:pPr>
            <w:r>
              <w:rPr>
                <w:spacing w:val="-4"/>
              </w:rPr>
              <w:t>厂区东侧</w:t>
            </w:r>
          </w:p>
        </w:tc>
      </w:tr>
      <w:tr>
        <w:trPr>
          <w:trHeight w:val="635" w:hRule="atLeast"/>
        </w:trPr>
        <w:tc>
          <w:tcPr>
            <w:tcW w:w="1415" w:type="dxa"/>
            <w:vAlign w:val="top"/>
          </w:tcPr>
          <w:p>
            <w:pPr>
              <w:pStyle w:val="TableText"/>
              <w:ind w:left="156"/>
              <w:spacing w:before="176" w:line="222" w:lineRule="auto"/>
              <w:rPr/>
            </w:pPr>
            <w:r>
              <w:rPr>
                <w:spacing w:val="-3"/>
              </w:rPr>
              <w:t>演练组长</w:t>
            </w:r>
          </w:p>
        </w:tc>
        <w:tc>
          <w:tcPr>
            <w:tcW w:w="3581" w:type="dxa"/>
            <w:vAlign w:val="top"/>
          </w:tcPr>
          <w:p>
            <w:pPr>
              <w:pStyle w:val="TableText"/>
              <w:ind w:left="1383"/>
              <w:spacing w:before="176" w:line="220" w:lineRule="auto"/>
              <w:rPr/>
            </w:pPr>
            <w:r>
              <w:rPr>
                <w:spacing w:val="-5"/>
              </w:rPr>
              <w:t>贾军华</w:t>
            </w:r>
          </w:p>
        </w:tc>
        <w:tc>
          <w:tcPr>
            <w:tcW w:w="1178" w:type="dxa"/>
            <w:vAlign w:val="top"/>
          </w:tcPr>
          <w:p>
            <w:pPr>
              <w:pStyle w:val="TableText"/>
              <w:ind w:left="318"/>
              <w:spacing w:before="176" w:line="222" w:lineRule="auto"/>
              <w:rPr/>
            </w:pPr>
            <w:r>
              <w:rPr>
                <w:spacing w:val="-6"/>
              </w:rPr>
              <w:t>成员</w:t>
            </w:r>
          </w:p>
        </w:tc>
        <w:tc>
          <w:tcPr>
            <w:tcW w:w="3327" w:type="dxa"/>
            <w:vAlign w:val="top"/>
          </w:tcPr>
          <w:p>
            <w:pPr>
              <w:pStyle w:val="TableText"/>
              <w:ind w:left="690"/>
              <w:spacing w:before="176" w:line="220" w:lineRule="auto"/>
              <w:rPr/>
            </w:pPr>
            <w:r>
              <w:rPr>
                <w:spacing w:val="-2"/>
              </w:rPr>
              <w:t>刘传东、左玉印</w:t>
            </w:r>
          </w:p>
        </w:tc>
      </w:tr>
      <w:tr>
        <w:trPr>
          <w:trHeight w:val="1252" w:hRule="atLeast"/>
        </w:trPr>
        <w:tc>
          <w:tcPr>
            <w:tcW w:w="1415" w:type="dxa"/>
            <w:vAlign w:val="top"/>
          </w:tcPr>
          <w:p>
            <w:pPr>
              <w:pStyle w:val="TableText"/>
              <w:ind w:left="156"/>
              <w:spacing w:before="175" w:line="222" w:lineRule="auto"/>
              <w:rPr/>
            </w:pPr>
            <w:r>
              <w:rPr>
                <w:spacing w:val="-3"/>
              </w:rPr>
              <w:t>演练人员</w:t>
            </w:r>
          </w:p>
          <w:p>
            <w:pPr>
              <w:pStyle w:val="TableText"/>
              <w:ind w:left="153"/>
              <w:spacing w:before="286" w:line="221" w:lineRule="auto"/>
              <w:rPr/>
            </w:pPr>
            <w:r>
              <w:rPr>
                <w:spacing w:val="-3"/>
              </w:rPr>
              <w:t>及总人数</w:t>
            </w:r>
          </w:p>
        </w:tc>
        <w:tc>
          <w:tcPr>
            <w:tcW w:w="8086" w:type="dxa"/>
            <w:vAlign w:val="top"/>
            <w:gridSpan w:val="3"/>
          </w:tcPr>
          <w:p>
            <w:pPr>
              <w:pStyle w:val="TableText"/>
              <w:ind w:left="2511"/>
              <w:spacing w:before="174" w:line="221" w:lineRule="auto"/>
              <w:rPr/>
            </w:pPr>
            <w:r>
              <w:rPr>
                <w:spacing w:val="-1"/>
              </w:rPr>
              <w:t>周善星、付利娟、范长明</w:t>
            </w:r>
          </w:p>
          <w:p>
            <w:pPr>
              <w:pStyle w:val="TableText"/>
              <w:ind w:left="3284"/>
              <w:spacing w:before="288" w:line="221" w:lineRule="auto"/>
              <w:rPr/>
            </w:pPr>
            <w:r>
              <w:rPr>
                <w:spacing w:val="-4"/>
              </w:rPr>
              <w:t>总人数</w:t>
            </w:r>
            <w:r>
              <w:rPr>
                <w:spacing w:val="-60"/>
              </w:rPr>
              <w:t xml:space="preserve"> </w:t>
            </w:r>
            <w:r>
              <w:rPr>
                <w:spacing w:val="-4"/>
              </w:rPr>
              <w:t>43</w:t>
            </w:r>
            <w:r>
              <w:rPr>
                <w:spacing w:val="-59"/>
              </w:rPr>
              <w:t xml:space="preserve"> </w:t>
            </w:r>
            <w:r>
              <w:rPr>
                <w:spacing w:val="-4"/>
              </w:rPr>
              <w:t>人</w:t>
            </w:r>
          </w:p>
        </w:tc>
      </w:tr>
      <w:tr>
        <w:trPr>
          <w:trHeight w:val="635" w:hRule="atLeast"/>
        </w:trPr>
        <w:tc>
          <w:tcPr>
            <w:tcW w:w="1415" w:type="dxa"/>
            <w:vAlign w:val="top"/>
          </w:tcPr>
          <w:p>
            <w:pPr>
              <w:pStyle w:val="TableText"/>
              <w:ind w:left="154"/>
              <w:spacing w:before="178" w:line="221" w:lineRule="auto"/>
              <w:rPr/>
            </w:pPr>
            <w:r>
              <w:rPr>
                <w:spacing w:val="-3"/>
              </w:rPr>
              <w:t>观摩人员</w:t>
            </w:r>
          </w:p>
        </w:tc>
        <w:tc>
          <w:tcPr>
            <w:tcW w:w="8086" w:type="dxa"/>
            <w:vAlign w:val="top"/>
            <w:gridSpan w:val="3"/>
          </w:tcPr>
          <w:p>
            <w:pPr>
              <w:pStyle w:val="TableText"/>
              <w:ind w:left="2509"/>
              <w:spacing w:before="177" w:line="220" w:lineRule="auto"/>
              <w:rPr/>
            </w:pPr>
            <w:r>
              <w:rPr>
                <w:spacing w:val="-1"/>
              </w:rPr>
              <w:t>刘传英、周玉才、张绍伟</w:t>
            </w:r>
          </w:p>
        </w:tc>
      </w:tr>
      <w:tr>
        <w:trPr>
          <w:trHeight w:val="635" w:hRule="atLeast"/>
        </w:trPr>
        <w:tc>
          <w:tcPr>
            <w:tcW w:w="1415" w:type="dxa"/>
            <w:vAlign w:val="top"/>
          </w:tcPr>
          <w:p>
            <w:pPr>
              <w:pStyle w:val="TableText"/>
              <w:ind w:left="153"/>
              <w:spacing w:before="179" w:line="219" w:lineRule="auto"/>
              <w:rPr/>
            </w:pPr>
            <w:r>
              <w:rPr>
                <w:spacing w:val="-3"/>
              </w:rPr>
              <w:t>评价人员</w:t>
            </w:r>
          </w:p>
        </w:tc>
        <w:tc>
          <w:tcPr>
            <w:tcW w:w="8086" w:type="dxa"/>
            <w:vAlign w:val="top"/>
            <w:gridSpan w:val="3"/>
          </w:tcPr>
          <w:p>
            <w:pPr>
              <w:pStyle w:val="TableText"/>
              <w:ind w:left="3068"/>
              <w:spacing w:before="179" w:line="221" w:lineRule="auto"/>
              <w:rPr/>
            </w:pPr>
            <w:r>
              <w:rPr>
                <w:spacing w:val="-2"/>
              </w:rPr>
              <w:t>刘可双、许燕丽</w:t>
            </w:r>
          </w:p>
        </w:tc>
      </w:tr>
      <w:tr>
        <w:trPr>
          <w:trHeight w:val="1252" w:hRule="atLeast"/>
        </w:trPr>
        <w:tc>
          <w:tcPr>
            <w:tcW w:w="1415" w:type="dxa"/>
            <w:vAlign w:val="top"/>
          </w:tcPr>
          <w:p>
            <w:pPr>
              <w:pStyle w:val="TableText"/>
              <w:ind w:left="154"/>
              <w:spacing w:before="175" w:line="221" w:lineRule="auto"/>
              <w:rPr/>
            </w:pPr>
            <w:r>
              <w:rPr>
                <w:spacing w:val="-3"/>
              </w:rPr>
              <w:t>事故演练</w:t>
            </w:r>
          </w:p>
          <w:p>
            <w:pPr>
              <w:pStyle w:val="TableText"/>
              <w:ind w:left="152"/>
              <w:spacing w:before="287" w:line="221" w:lineRule="auto"/>
              <w:rPr/>
            </w:pPr>
            <w:r>
              <w:rPr>
                <w:spacing w:val="-2"/>
              </w:rPr>
              <w:t>情景描述</w:t>
            </w:r>
          </w:p>
        </w:tc>
        <w:tc>
          <w:tcPr>
            <w:tcW w:w="8086" w:type="dxa"/>
            <w:vAlign w:val="top"/>
            <w:gridSpan w:val="3"/>
          </w:tcPr>
          <w:p>
            <w:pPr>
              <w:pStyle w:val="TableText"/>
              <w:ind w:left="115" w:right="175" w:firstLine="17"/>
              <w:spacing w:before="292" w:line="313" w:lineRule="auto"/>
              <w:rPr/>
            </w:pPr>
            <w:r>
              <w:rPr>
                <w:spacing w:val="-3"/>
              </w:rPr>
              <w:t>当发生事故时，第一时间最有效之一需要用手提式灭火器灭火，</w:t>
            </w:r>
            <w:r>
              <w:rPr>
                <w:spacing w:val="-2"/>
              </w:rPr>
              <w:t>通过演练，熟悉掌握正确使用灭火器和水防带及安全注意事项。</w:t>
            </w:r>
          </w:p>
        </w:tc>
      </w:tr>
      <w:tr>
        <w:trPr>
          <w:trHeight w:val="596" w:hRule="atLeast"/>
        </w:trPr>
        <w:tc>
          <w:tcPr>
            <w:tcW w:w="9501" w:type="dxa"/>
            <w:vAlign w:val="top"/>
            <w:gridSpan w:val="4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350" w:lineRule="auto"/>
        <w:rPr>
          <w:rFonts w:ascii="Arial"/>
          <w:sz w:val="21"/>
        </w:rPr>
      </w:pPr>
      <w:r/>
    </w:p>
    <w:p>
      <w:pPr>
        <w:spacing w:line="350" w:lineRule="auto"/>
        <w:rPr>
          <w:rFonts w:ascii="Arial"/>
          <w:sz w:val="21"/>
        </w:rPr>
      </w:pPr>
      <w:r/>
    </w:p>
    <w:p>
      <w:pPr>
        <w:pStyle w:val="BodyText"/>
        <w:ind w:left="224"/>
        <w:spacing w:before="91" w:line="221" w:lineRule="auto"/>
        <w:rPr/>
      </w:pPr>
      <w:r>
        <w:rPr>
          <w:b/>
          <w:bCs/>
          <w:spacing w:val="-5"/>
        </w:rPr>
        <w:t>二、演练评判</w:t>
      </w:r>
    </w:p>
    <w:p>
      <w:pPr>
        <w:pStyle w:val="BodyText"/>
        <w:ind w:left="226" w:right="208" w:firstLine="573"/>
        <w:spacing w:before="288" w:line="316" w:lineRule="auto"/>
        <w:rPr/>
      </w:pPr>
      <w:r>
        <w:rPr>
          <w:spacing w:val="-1"/>
        </w:rPr>
        <w:t>1、通过此次演练，了解并掌握手提式灭火</w:t>
      </w:r>
      <w:r>
        <w:rPr>
          <w:spacing w:val="-2"/>
        </w:rPr>
        <w:t>器的注意事项，把演练当做</w:t>
      </w:r>
      <w:r>
        <w:rPr>
          <w:spacing w:val="-2"/>
        </w:rPr>
        <w:t>实战，做到遇事不慌。</w:t>
      </w:r>
    </w:p>
    <w:p>
      <w:pPr>
        <w:pStyle w:val="BodyText"/>
        <w:ind w:left="223"/>
        <w:spacing w:before="288" w:line="221" w:lineRule="auto"/>
        <w:rPr/>
      </w:pPr>
      <w:r>
        <w:rPr>
          <w:spacing w:val="-1"/>
        </w:rPr>
        <w:t>2、组织有序、部门之间配合较好。</w:t>
      </w:r>
    </w:p>
    <w:p>
      <w:pPr>
        <w:spacing w:line="221" w:lineRule="auto"/>
        <w:sectPr>
          <w:pgSz w:w="11906" w:h="16839"/>
          <w:pgMar w:top="400" w:right="1077" w:bottom="400" w:left="1322" w:header="0" w:footer="0" w:gutter="0"/>
        </w:sectPr>
        <w:rPr/>
      </w:pPr>
    </w:p>
    <w:p>
      <w:pPr>
        <w:spacing w:before="118" w:line="16113" w:lineRule="exact"/>
        <w:rPr/>
      </w:pPr>
      <w:r>
        <w:rPr>
          <w:position w:val="-322"/>
        </w:rPr>
        <w:drawing>
          <wp:inline distT="0" distB="0" distL="0" distR="0">
            <wp:extent cx="7178040" cy="10231881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78040" cy="10231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113" w:lineRule="exact"/>
        <w:sectPr>
          <w:pgSz w:w="11906" w:h="16839"/>
          <w:pgMar w:top="400" w:right="601" w:bottom="196" w:left="0" w:header="0" w:footer="0" w:gutter="0"/>
        </w:sectPr>
        <w:rPr/>
      </w:pPr>
    </w:p>
    <w:p>
      <w:pPr>
        <w:spacing w:line="307" w:lineRule="auto"/>
        <w:rPr>
          <w:rFonts w:ascii="Arial"/>
          <w:sz w:val="21"/>
        </w:rPr>
      </w:pPr>
      <w:r/>
    </w:p>
    <w:p>
      <w:pPr>
        <w:spacing w:line="307" w:lineRule="auto"/>
        <w:rPr>
          <w:rFonts w:ascii="Arial"/>
          <w:sz w:val="21"/>
        </w:rPr>
      </w:pPr>
      <w:r/>
    </w:p>
    <w:p>
      <w:pPr>
        <w:spacing w:line="307" w:lineRule="auto"/>
        <w:rPr>
          <w:rFonts w:ascii="Arial"/>
          <w:sz w:val="21"/>
        </w:rPr>
      </w:pPr>
      <w:r/>
    </w:p>
    <w:p>
      <w:pPr>
        <w:pStyle w:val="BodyText"/>
        <w:spacing w:before="91" w:line="220" w:lineRule="auto"/>
        <w:rPr/>
      </w:pPr>
      <w:r>
        <w:rPr>
          <w:b/>
          <w:bCs/>
          <w:spacing w:val="-4"/>
        </w:rPr>
        <w:t>四、附件</w:t>
      </w:r>
      <w:r>
        <w:rPr>
          <w:spacing w:val="-4"/>
        </w:rPr>
        <w:t>（演练过程及照片</w:t>
      </w:r>
      <w:r>
        <w:rPr>
          <w:spacing w:val="-73"/>
          <w:w w:val="97"/>
        </w:rPr>
        <w:t>）</w:t>
      </w:r>
      <w:r>
        <w:rPr>
          <w:b/>
          <w:bCs/>
          <w:spacing w:val="-73"/>
          <w:w w:val="97"/>
        </w:rPr>
        <w:t>：</w:t>
      </w:r>
    </w:p>
    <w:p>
      <w:pPr>
        <w:spacing w:line="118" w:lineRule="exact"/>
        <w:rPr/>
      </w:pPr>
      <w:r/>
    </w:p>
    <w:tbl>
      <w:tblPr>
        <w:tblStyle w:val="TableNormal"/>
        <w:tblW w:w="8982" w:type="dxa"/>
        <w:tblInd w:w="1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9"/>
        <w:gridCol w:w="1209"/>
        <w:gridCol w:w="6904"/>
      </w:tblGrid>
      <w:tr>
        <w:trPr>
          <w:trHeight w:val="636" w:hRule="atLeast"/>
        </w:trPr>
        <w:tc>
          <w:tcPr>
            <w:tcW w:w="869" w:type="dxa"/>
            <w:vAlign w:val="top"/>
          </w:tcPr>
          <w:p>
            <w:pPr>
              <w:pStyle w:val="TableText"/>
              <w:ind w:left="161"/>
              <w:spacing w:before="176" w:line="222" w:lineRule="auto"/>
              <w:rPr/>
            </w:pPr>
            <w:r>
              <w:rPr>
                <w:spacing w:val="-5"/>
              </w:rPr>
              <w:t>序号</w:t>
            </w:r>
          </w:p>
        </w:tc>
        <w:tc>
          <w:tcPr>
            <w:tcW w:w="1209" w:type="dxa"/>
            <w:vAlign w:val="top"/>
          </w:tcPr>
          <w:p>
            <w:pPr>
              <w:pStyle w:val="TableText"/>
              <w:ind w:left="332"/>
              <w:spacing w:before="176" w:line="221" w:lineRule="auto"/>
              <w:rPr/>
            </w:pPr>
            <w:r>
              <w:rPr>
                <w:spacing w:val="-5"/>
              </w:rPr>
              <w:t>概述</w:t>
            </w:r>
          </w:p>
        </w:tc>
        <w:tc>
          <w:tcPr>
            <w:tcW w:w="6904" w:type="dxa"/>
            <w:vAlign w:val="top"/>
          </w:tcPr>
          <w:p>
            <w:pPr>
              <w:pStyle w:val="TableText"/>
              <w:ind w:left="3207"/>
              <w:spacing w:before="177" w:line="221" w:lineRule="auto"/>
              <w:rPr/>
            </w:pPr>
            <w:r>
              <w:rPr>
                <w:spacing w:val="-19"/>
              </w:rPr>
              <w:t>图片</w:t>
            </w:r>
          </w:p>
        </w:tc>
      </w:tr>
      <w:tr>
        <w:trPr>
          <w:trHeight w:val="5784" w:hRule="atLeast"/>
        </w:trPr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9"/>
              <w:spacing w:before="91" w:line="242" w:lineRule="auto"/>
              <w:rPr/>
            </w:pPr>
            <w:r>
              <w:rPr/>
              <w:t>1</w:t>
            </w:r>
          </w:p>
        </w:tc>
        <w:tc>
          <w:tcPr>
            <w:tcW w:w="1209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 w:right="104" w:firstLine="2"/>
              <w:spacing w:before="91" w:line="412" w:lineRule="auto"/>
              <w:jc w:val="both"/>
              <w:rPr/>
            </w:pPr>
            <w:r>
              <w:rPr>
                <w:spacing w:val="46"/>
              </w:rPr>
              <w:t>王文明</w:t>
            </w:r>
            <w:r>
              <w:rPr>
                <w:spacing w:val="47"/>
              </w:rPr>
              <w:t>讲解灭</w:t>
            </w:r>
            <w:r>
              <w:rPr>
                <w:spacing w:val="47"/>
              </w:rPr>
              <w:t>火器的</w:t>
            </w:r>
            <w:r>
              <w:rPr>
                <w:spacing w:val="-31"/>
                <w:w w:val="99"/>
              </w:rPr>
              <w:t>种类、规</w:t>
            </w:r>
            <w:r>
              <w:rPr>
                <w:spacing w:val="-4"/>
              </w:rPr>
              <w:t>格型号</w:t>
            </w:r>
          </w:p>
        </w:tc>
        <w:tc>
          <w:tcPr>
            <w:tcW w:w="6904" w:type="dxa"/>
            <w:vAlign w:val="top"/>
          </w:tcPr>
          <w:p>
            <w:pPr>
              <w:spacing w:line="383" w:lineRule="auto"/>
              <w:rPr>
                <w:rFonts w:ascii="Arial"/>
                <w:sz w:val="21"/>
              </w:rPr>
            </w:pPr>
            <w:r/>
          </w:p>
          <w:p>
            <w:pPr>
              <w:ind w:firstLine="118"/>
              <w:spacing w:line="4992" w:lineRule="exact"/>
              <w:rPr/>
            </w:pPr>
            <w:r>
              <w:rPr>
                <w:position w:val="-99"/>
              </w:rPr>
              <w:drawing>
                <wp:inline distT="0" distB="0" distL="0" distR="0">
                  <wp:extent cx="4226052" cy="3169920"/>
                  <wp:effectExtent l="0" t="0" r="0" b="0"/>
                  <wp:docPr id="16" name="IM 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" name="IM 1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226052" cy="316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6270" w:hRule="atLeast"/>
        </w:trPr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2"/>
              <w:spacing w:before="91" w:line="242" w:lineRule="auto"/>
              <w:rPr/>
            </w:pPr>
            <w:r>
              <w:rPr/>
              <w:t>2</w:t>
            </w:r>
          </w:p>
        </w:tc>
        <w:tc>
          <w:tcPr>
            <w:tcW w:w="1209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0"/>
              <w:spacing w:before="91" w:line="221" w:lineRule="auto"/>
              <w:rPr/>
            </w:pPr>
            <w:r>
              <w:rPr>
                <w:spacing w:val="-4"/>
              </w:rPr>
              <w:t>讲解使</w:t>
            </w:r>
          </w:p>
          <w:p>
            <w:pPr>
              <w:pStyle w:val="TableText"/>
              <w:ind w:left="193"/>
              <w:spacing w:before="289" w:line="222" w:lineRule="auto"/>
              <w:rPr/>
            </w:pPr>
            <w:r>
              <w:rPr>
                <w:spacing w:val="-4"/>
              </w:rPr>
              <w:t>用注意</w:t>
            </w:r>
          </w:p>
          <w:p>
            <w:pPr>
              <w:pStyle w:val="TableText"/>
              <w:ind w:left="332"/>
              <w:spacing w:before="287" w:line="221" w:lineRule="auto"/>
              <w:rPr/>
            </w:pPr>
            <w:r>
              <w:rPr>
                <w:spacing w:val="-5"/>
              </w:rPr>
              <w:t>事项</w:t>
            </w:r>
          </w:p>
        </w:tc>
        <w:tc>
          <w:tcPr>
            <w:tcW w:w="6904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ind w:firstLine="118"/>
              <w:spacing w:line="4992" w:lineRule="exact"/>
              <w:rPr/>
            </w:pPr>
            <w:r>
              <w:rPr>
                <w:position w:val="-99"/>
              </w:rPr>
              <w:drawing>
                <wp:inline distT="0" distB="0" distL="0" distR="0">
                  <wp:extent cx="4226052" cy="3169920"/>
                  <wp:effectExtent l="0" t="0" r="0" b="0"/>
                  <wp:docPr id="18" name="IM 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" name="IM 1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226052" cy="316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1906" w:h="16839"/>
          <w:pgMar w:top="400" w:right="1337" w:bottom="400" w:left="1568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41"/>
        <w:rPr/>
      </w:pPr>
      <w:r/>
    </w:p>
    <w:p>
      <w:pPr>
        <w:spacing w:before="40"/>
        <w:rPr/>
      </w:pPr>
      <w:r/>
    </w:p>
    <w:p>
      <w:pPr>
        <w:spacing w:before="40"/>
        <w:rPr/>
      </w:pPr>
      <w:r/>
    </w:p>
    <w:tbl>
      <w:tblPr>
        <w:tblStyle w:val="TableNormal"/>
        <w:tblW w:w="8982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9"/>
        <w:gridCol w:w="1209"/>
        <w:gridCol w:w="6904"/>
      </w:tblGrid>
      <w:tr>
        <w:trPr>
          <w:trHeight w:val="6027" w:hRule="atLeast"/>
        </w:trPr>
        <w:tc>
          <w:tcPr>
            <w:tcW w:w="869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9"/>
              <w:spacing w:before="91" w:line="241" w:lineRule="auto"/>
              <w:rPr/>
            </w:pPr>
            <w:r>
              <w:rPr/>
              <w:t>3</w:t>
            </w:r>
          </w:p>
        </w:tc>
        <w:tc>
          <w:tcPr>
            <w:tcW w:w="1209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3"/>
              <w:spacing w:before="91" w:line="221" w:lineRule="auto"/>
              <w:rPr/>
            </w:pPr>
            <w:r>
              <w:rPr>
                <w:spacing w:val="-4"/>
              </w:rPr>
              <w:t>按单位</w:t>
            </w:r>
          </w:p>
          <w:p>
            <w:pPr>
              <w:pStyle w:val="TableText"/>
              <w:ind w:left="117"/>
              <w:spacing w:before="289" w:line="221" w:lineRule="auto"/>
              <w:rPr/>
            </w:pPr>
            <w:r>
              <w:rPr>
                <w:spacing w:val="-32"/>
              </w:rPr>
              <w:t>分组、演</w:t>
            </w:r>
          </w:p>
          <w:p>
            <w:pPr>
              <w:pStyle w:val="TableText"/>
              <w:ind w:left="193"/>
              <w:spacing w:before="288" w:line="221" w:lineRule="auto"/>
              <w:rPr/>
            </w:pPr>
            <w:r>
              <w:rPr>
                <w:spacing w:val="-4"/>
              </w:rPr>
              <w:t>练进行</w:t>
            </w:r>
          </w:p>
          <w:p>
            <w:pPr>
              <w:pStyle w:val="TableText"/>
              <w:ind w:left="484"/>
              <w:spacing w:before="288" w:line="223" w:lineRule="auto"/>
              <w:rPr/>
            </w:pPr>
            <w:r>
              <w:rPr/>
              <w:t>时</w:t>
            </w:r>
          </w:p>
        </w:tc>
        <w:tc>
          <w:tcPr>
            <w:tcW w:w="6904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firstLine="118"/>
              <w:spacing w:line="4992" w:lineRule="exact"/>
              <w:rPr/>
            </w:pPr>
            <w:r>
              <w:rPr>
                <w:position w:val="-99"/>
              </w:rPr>
              <w:drawing>
                <wp:inline distT="0" distB="0" distL="0" distR="0">
                  <wp:extent cx="4226052" cy="3169920"/>
                  <wp:effectExtent l="0" t="0" r="0" b="0"/>
                  <wp:docPr id="20" name="IM 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" name="IM 2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226052" cy="316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7754" w:hRule="atLeast"/>
        </w:trPr>
        <w:tc>
          <w:tcPr>
            <w:tcW w:w="86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2"/>
              <w:spacing w:before="91" w:line="242" w:lineRule="auto"/>
              <w:rPr/>
            </w:pPr>
            <w:r>
              <w:rPr/>
              <w:t>4</w:t>
            </w:r>
          </w:p>
        </w:tc>
        <w:tc>
          <w:tcPr>
            <w:tcW w:w="120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6" w:right="183" w:hanging="144"/>
              <w:spacing w:before="91" w:line="414" w:lineRule="auto"/>
              <w:rPr/>
            </w:pPr>
            <w:r>
              <w:rPr>
                <w:spacing w:val="-4"/>
              </w:rPr>
              <w:t>演练进</w:t>
            </w:r>
            <w:r>
              <w:rPr>
                <w:spacing w:val="-7"/>
              </w:rPr>
              <w:t>行时</w:t>
            </w:r>
          </w:p>
        </w:tc>
        <w:tc>
          <w:tcPr>
            <w:tcW w:w="6904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firstLine="118"/>
              <w:spacing w:before="1" w:line="4992" w:lineRule="exact"/>
              <w:rPr/>
            </w:pPr>
            <w:r>
              <w:rPr>
                <w:position w:val="-99"/>
              </w:rPr>
              <w:drawing>
                <wp:inline distT="0" distB="0" distL="0" distR="0">
                  <wp:extent cx="4226052" cy="3169920"/>
                  <wp:effectExtent l="0" t="0" r="0" b="0"/>
                  <wp:docPr id="22" name="IM 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" name="IM 2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226052" cy="316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1906" w:h="16839"/>
          <w:pgMar w:top="400" w:right="1337" w:bottom="400" w:left="1581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41"/>
        <w:rPr/>
      </w:pPr>
      <w:r/>
    </w:p>
    <w:p>
      <w:pPr>
        <w:spacing w:before="40"/>
        <w:rPr/>
      </w:pPr>
      <w:r/>
    </w:p>
    <w:p>
      <w:pPr>
        <w:spacing w:before="40"/>
        <w:rPr/>
      </w:pPr>
      <w:r/>
    </w:p>
    <w:tbl>
      <w:tblPr>
        <w:tblStyle w:val="TableNormal"/>
        <w:tblW w:w="8982" w:type="dxa"/>
        <w:tblInd w:w="5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9"/>
        <w:gridCol w:w="1209"/>
        <w:gridCol w:w="121"/>
        <w:gridCol w:w="6783"/>
      </w:tblGrid>
      <w:tr>
        <w:trPr>
          <w:trHeight w:val="5568" w:hRule="atLeast"/>
        </w:trPr>
        <w:tc>
          <w:tcPr>
            <w:tcW w:w="869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9"/>
              <w:spacing w:before="91" w:line="241" w:lineRule="auto"/>
              <w:rPr/>
            </w:pPr>
            <w:r>
              <w:rPr/>
              <w:t>5</w:t>
            </w:r>
          </w:p>
        </w:tc>
        <w:tc>
          <w:tcPr>
            <w:tcW w:w="1209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78" w:right="183" w:hanging="286"/>
              <w:spacing w:before="91" w:line="414" w:lineRule="auto"/>
              <w:rPr/>
            </w:pPr>
            <w:r>
              <w:rPr>
                <w:spacing w:val="-4"/>
              </w:rPr>
              <w:t>演练总</w:t>
            </w:r>
            <w:r>
              <w:rPr/>
              <w:t>结</w:t>
            </w:r>
          </w:p>
        </w:tc>
        <w:tc>
          <w:tcPr>
            <w:tcW w:w="121" w:type="dxa"/>
            <w:vAlign w:val="top"/>
            <w:tcBorders>
              <w:righ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783" w:type="dxa"/>
            <w:vAlign w:val="top"/>
            <w:tcBorders>
              <w:left w:val="nil"/>
            </w:tcBorders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4992" w:lineRule="exact"/>
              <w:rPr/>
            </w:pPr>
            <w:r>
              <w:rPr>
                <w:position w:val="-99"/>
              </w:rPr>
              <w:drawing>
                <wp:inline distT="0" distB="0" distL="0" distR="0">
                  <wp:extent cx="4225861" cy="3169919"/>
                  <wp:effectExtent l="0" t="0" r="0" b="0"/>
                  <wp:docPr id="24" name="IM 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" name="IM 2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225861" cy="3169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71"/>
        <w:rPr/>
      </w:pPr>
      <w:r/>
    </w:p>
    <w:p>
      <w:pPr>
        <w:spacing w:before="70"/>
        <w:rPr/>
      </w:pPr>
      <w:r/>
    </w:p>
    <w:tbl>
      <w:tblPr>
        <w:tblStyle w:val="TableNormal"/>
        <w:tblW w:w="908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89"/>
        <w:gridCol w:w="1284"/>
        <w:gridCol w:w="6810"/>
      </w:tblGrid>
      <w:tr>
        <w:trPr>
          <w:trHeight w:val="5854" w:hRule="atLeast"/>
        </w:trPr>
        <w:tc>
          <w:tcPr>
            <w:tcW w:w="989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35"/>
              <w:spacing w:before="91" w:line="241" w:lineRule="auto"/>
              <w:rPr/>
            </w:pPr>
            <w:r>
              <w:rPr/>
              <w:t>6</w:t>
            </w:r>
          </w:p>
        </w:tc>
        <w:tc>
          <w:tcPr>
            <w:tcW w:w="128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1"/>
              <w:spacing w:before="91" w:line="221" w:lineRule="auto"/>
              <w:rPr/>
            </w:pPr>
            <w:r>
              <w:rPr>
                <w:spacing w:val="-4"/>
              </w:rPr>
              <w:t>按单位</w:t>
            </w:r>
          </w:p>
          <w:p>
            <w:pPr>
              <w:pStyle w:val="TableText"/>
              <w:ind w:left="117"/>
              <w:spacing w:before="289" w:line="221" w:lineRule="auto"/>
              <w:rPr/>
            </w:pPr>
            <w:r>
              <w:rPr>
                <w:spacing w:val="-14"/>
              </w:rPr>
              <w:t>分组、演</w:t>
            </w:r>
          </w:p>
          <w:p>
            <w:pPr>
              <w:pStyle w:val="TableText"/>
              <w:ind w:left="231"/>
              <w:spacing w:before="288" w:line="221" w:lineRule="auto"/>
              <w:rPr/>
            </w:pPr>
            <w:r>
              <w:rPr>
                <w:spacing w:val="-4"/>
              </w:rPr>
              <w:t>练进行</w:t>
            </w:r>
          </w:p>
          <w:p>
            <w:pPr>
              <w:pStyle w:val="TableText"/>
              <w:ind w:left="522"/>
              <w:spacing w:before="287" w:line="223" w:lineRule="auto"/>
              <w:rPr/>
            </w:pPr>
            <w:r>
              <w:rPr/>
              <w:t>时</w:t>
            </w:r>
          </w:p>
        </w:tc>
        <w:tc>
          <w:tcPr>
            <w:tcW w:w="6810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ind w:firstLine="114"/>
              <w:spacing w:line="4920" w:lineRule="exact"/>
              <w:rPr/>
            </w:pPr>
            <w:r>
              <w:rPr>
                <w:position w:val="-98"/>
              </w:rPr>
              <w:drawing>
                <wp:inline distT="0" distB="0" distL="0" distR="0">
                  <wp:extent cx="4165091" cy="3124200"/>
                  <wp:effectExtent l="0" t="0" r="0" b="0"/>
                  <wp:docPr id="26" name="IM 2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6" name="IM 2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165091" cy="312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1906" w:h="16839"/>
          <w:pgMar w:top="400" w:right="1286" w:bottom="400" w:left="1531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41"/>
        <w:rPr/>
      </w:pPr>
      <w:r/>
    </w:p>
    <w:p>
      <w:pPr>
        <w:spacing w:before="40"/>
        <w:rPr/>
      </w:pPr>
      <w:r/>
    </w:p>
    <w:p>
      <w:pPr>
        <w:spacing w:before="40"/>
        <w:rPr/>
      </w:pPr>
      <w:r/>
    </w:p>
    <w:tbl>
      <w:tblPr>
        <w:tblStyle w:val="TableNormal"/>
        <w:tblW w:w="908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89"/>
        <w:gridCol w:w="1284"/>
        <w:gridCol w:w="6810"/>
      </w:tblGrid>
      <w:tr>
        <w:trPr>
          <w:trHeight w:val="7530" w:hRule="atLeast"/>
        </w:trPr>
        <w:tc>
          <w:tcPr>
            <w:tcW w:w="989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39"/>
              <w:spacing w:before="91" w:line="241" w:lineRule="auto"/>
              <w:rPr/>
            </w:pPr>
            <w:r>
              <w:rPr/>
              <w:t>7</w:t>
            </w:r>
          </w:p>
        </w:tc>
        <w:tc>
          <w:tcPr>
            <w:tcW w:w="1284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2" w:right="220" w:hanging="142"/>
              <w:spacing w:before="91" w:line="414" w:lineRule="auto"/>
              <w:rPr/>
            </w:pPr>
            <w:r>
              <w:rPr>
                <w:spacing w:val="-4"/>
              </w:rPr>
              <w:t>演练进</w:t>
            </w:r>
            <w:r>
              <w:rPr>
                <w:spacing w:val="-7"/>
              </w:rPr>
              <w:t>行时</w:t>
            </w:r>
          </w:p>
        </w:tc>
        <w:tc>
          <w:tcPr>
            <w:tcW w:w="681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ind w:firstLine="114"/>
              <w:spacing w:line="4920" w:lineRule="exact"/>
              <w:rPr/>
            </w:pPr>
            <w:r>
              <w:rPr>
                <w:position w:val="-98"/>
              </w:rPr>
              <w:drawing>
                <wp:inline distT="0" distB="0" distL="0" distR="0">
                  <wp:extent cx="4165091" cy="3124200"/>
                  <wp:effectExtent l="0" t="0" r="0" b="0"/>
                  <wp:docPr id="28" name="IM 2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8" name="IM 2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165091" cy="312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852" w:hRule="atLeast"/>
        </w:trPr>
        <w:tc>
          <w:tcPr>
            <w:tcW w:w="989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34"/>
              <w:spacing w:before="91" w:line="241" w:lineRule="auto"/>
              <w:rPr/>
            </w:pPr>
            <w:r>
              <w:rPr/>
              <w:t>8</w:t>
            </w:r>
          </w:p>
        </w:tc>
        <w:tc>
          <w:tcPr>
            <w:tcW w:w="1284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7" w:right="105" w:hanging="3"/>
              <w:spacing w:before="91" w:line="414" w:lineRule="auto"/>
              <w:rPr/>
            </w:pPr>
            <w:r>
              <w:rPr>
                <w:spacing w:val="-11"/>
              </w:rPr>
              <w:t>演</w:t>
            </w:r>
            <w:r>
              <w:rPr>
                <w:spacing w:val="-14"/>
              </w:rPr>
              <w:t xml:space="preserve"> </w:t>
            </w:r>
            <w:r>
              <w:rPr>
                <w:spacing w:val="-11"/>
              </w:rPr>
              <w:t>练</w:t>
            </w:r>
            <w:r>
              <w:rPr>
                <w:spacing w:val="-16"/>
              </w:rPr>
              <w:t xml:space="preserve"> </w:t>
            </w:r>
            <w:r>
              <w:rPr>
                <w:spacing w:val="-11"/>
              </w:rPr>
              <w:t>进</w:t>
            </w:r>
            <w:r>
              <w:rPr>
                <w:spacing w:val="-7"/>
              </w:rPr>
              <w:t>行时</w:t>
            </w:r>
          </w:p>
        </w:tc>
        <w:tc>
          <w:tcPr>
            <w:tcW w:w="6810" w:type="dxa"/>
            <w:vAlign w:val="top"/>
          </w:tcPr>
          <w:p>
            <w:pPr>
              <w:ind w:firstLine="105"/>
              <w:spacing w:before="240" w:line="5345" w:lineRule="exact"/>
              <w:rPr/>
            </w:pPr>
            <w:r>
              <w:rPr>
                <w:position w:val="-106"/>
              </w:rPr>
              <w:drawing>
                <wp:inline distT="0" distB="0" distL="0" distR="0">
                  <wp:extent cx="4254372" cy="3393948"/>
                  <wp:effectExtent l="0" t="0" r="0" b="0"/>
                  <wp:docPr id="30" name="IM 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0" name="IM 3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254372" cy="3393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1906" w:h="16839"/>
          <w:pgMar w:top="400" w:right="1286" w:bottom="400" w:left="1531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41"/>
        <w:rPr/>
      </w:pPr>
      <w:r/>
    </w:p>
    <w:p>
      <w:pPr>
        <w:spacing w:before="40"/>
        <w:rPr/>
      </w:pPr>
      <w:r/>
    </w:p>
    <w:p>
      <w:pPr>
        <w:spacing w:before="40"/>
        <w:rPr/>
      </w:pPr>
      <w:r/>
    </w:p>
    <w:tbl>
      <w:tblPr>
        <w:tblStyle w:val="TableNormal"/>
        <w:tblW w:w="908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89"/>
        <w:gridCol w:w="1284"/>
        <w:gridCol w:w="6810"/>
      </w:tblGrid>
      <w:tr>
        <w:trPr>
          <w:trHeight w:val="7530" w:hRule="atLeast"/>
        </w:trPr>
        <w:tc>
          <w:tcPr>
            <w:tcW w:w="989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34"/>
              <w:spacing w:before="91" w:line="241" w:lineRule="auto"/>
              <w:rPr/>
            </w:pPr>
            <w:r>
              <w:rPr/>
              <w:t>9</w:t>
            </w:r>
          </w:p>
        </w:tc>
        <w:tc>
          <w:tcPr>
            <w:tcW w:w="1284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2" w:right="220" w:hanging="142"/>
              <w:spacing w:before="91" w:line="414" w:lineRule="auto"/>
              <w:rPr/>
            </w:pPr>
            <w:r>
              <w:rPr>
                <w:spacing w:val="-4"/>
              </w:rPr>
              <w:t>演练进</w:t>
            </w:r>
            <w:r>
              <w:rPr>
                <w:spacing w:val="-7"/>
              </w:rPr>
              <w:t>行时</w:t>
            </w:r>
          </w:p>
        </w:tc>
        <w:tc>
          <w:tcPr>
            <w:tcW w:w="6810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ind w:firstLine="105"/>
              <w:spacing w:line="5344" w:lineRule="exact"/>
              <w:rPr/>
            </w:pPr>
            <w:r>
              <w:rPr>
                <w:position w:val="-106"/>
              </w:rPr>
              <w:drawing>
                <wp:inline distT="0" distB="0" distL="0" distR="0">
                  <wp:extent cx="4254372" cy="3393948"/>
                  <wp:effectExtent l="0" t="0" r="0" b="0"/>
                  <wp:docPr id="32" name="IM 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2" name="IM 3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254372" cy="3393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872" w:hRule="atLeast"/>
        </w:trPr>
        <w:tc>
          <w:tcPr>
            <w:tcW w:w="98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4"/>
              <w:spacing w:before="91" w:line="241" w:lineRule="auto"/>
              <w:rPr/>
            </w:pPr>
            <w:r>
              <w:rPr>
                <w:spacing w:val="-16"/>
              </w:rPr>
              <w:t>10</w:t>
            </w:r>
          </w:p>
        </w:tc>
        <w:tc>
          <w:tcPr>
            <w:tcW w:w="1284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6" w:right="220" w:hanging="286"/>
              <w:spacing w:before="91" w:line="414" w:lineRule="auto"/>
              <w:rPr/>
            </w:pPr>
            <w:r>
              <w:rPr>
                <w:spacing w:val="-4"/>
              </w:rPr>
              <w:t>演练总</w:t>
            </w:r>
            <w:r>
              <w:rPr/>
              <w:t>结</w:t>
            </w:r>
          </w:p>
        </w:tc>
        <w:tc>
          <w:tcPr>
            <w:tcW w:w="6810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ind w:firstLine="105"/>
              <w:spacing w:line="4929" w:lineRule="exact"/>
              <w:rPr/>
            </w:pPr>
            <w:r>
              <w:rPr>
                <w:position w:val="-98"/>
              </w:rPr>
              <w:drawing>
                <wp:inline distT="0" distB="0" distL="0" distR="0">
                  <wp:extent cx="4174236" cy="3130295"/>
                  <wp:effectExtent l="0" t="0" r="0" b="0"/>
                  <wp:docPr id="34" name="IM 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4" name="IM 3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174236" cy="3130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1906" w:h="16839"/>
          <w:pgMar w:top="400" w:right="1286" w:bottom="400" w:left="1531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pStyle w:val="BodyText"/>
        <w:ind w:left="1951"/>
        <w:spacing w:before="114" w:line="225" w:lineRule="auto"/>
        <w:rPr>
          <w:sz w:val="35"/>
          <w:szCs w:val="35"/>
        </w:rPr>
      </w:pPr>
      <w:r>
        <w:rPr>
          <w:sz w:val="35"/>
          <w:szCs w:val="35"/>
          <w:b/>
          <w:bCs/>
          <w:spacing w:val="6"/>
        </w:rPr>
        <w:t>河南省新乡六通实业有限公司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pStyle w:val="BodyText"/>
        <w:ind w:left="1174"/>
        <w:spacing w:before="169" w:line="221" w:lineRule="auto"/>
        <w:rPr>
          <w:sz w:val="52"/>
          <w:szCs w:val="52"/>
        </w:rPr>
      </w:pPr>
      <w:r>
        <w:rPr>
          <w:sz w:val="52"/>
          <w:szCs w:val="52"/>
          <w:b/>
          <w:bCs/>
          <w:spacing w:val="-5"/>
        </w:rPr>
        <w:t>硫酸泄露事故应急演练方案</w:t>
      </w:r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pStyle w:val="BodyText"/>
        <w:ind w:left="2282"/>
        <w:spacing w:before="169" w:line="220" w:lineRule="auto"/>
        <w:rPr>
          <w:sz w:val="52"/>
          <w:szCs w:val="52"/>
        </w:rPr>
      </w:pPr>
      <w:r>
        <w:rPr>
          <w:rFonts w:ascii="Times New Roman" w:hAnsi="Times New Roman" w:eastAsia="Times New Roman" w:cs="Times New Roman"/>
          <w:sz w:val="52"/>
          <w:szCs w:val="52"/>
          <w:b/>
          <w:bCs/>
          <w:spacing w:val="-11"/>
        </w:rPr>
        <w:t>2025 </w:t>
      </w:r>
      <w:r>
        <w:rPr>
          <w:sz w:val="52"/>
          <w:szCs w:val="52"/>
          <w:b/>
          <w:bCs/>
          <w:spacing w:val="-11"/>
        </w:rPr>
        <w:t>年</w:t>
      </w:r>
      <w:r>
        <w:rPr>
          <w:sz w:val="52"/>
          <w:szCs w:val="52"/>
          <w:spacing w:val="-99"/>
        </w:rPr>
        <w:t xml:space="preserve"> </w:t>
      </w:r>
      <w:r>
        <w:rPr>
          <w:rFonts w:ascii="Times New Roman" w:hAnsi="Times New Roman" w:eastAsia="Times New Roman" w:cs="Times New Roman"/>
          <w:sz w:val="52"/>
          <w:szCs w:val="52"/>
          <w:b/>
          <w:bCs/>
          <w:spacing w:val="-11"/>
        </w:rPr>
        <w:t>6</w:t>
      </w:r>
      <w:r>
        <w:rPr>
          <w:rFonts w:ascii="Times New Roman" w:hAnsi="Times New Roman" w:eastAsia="Times New Roman" w:cs="Times New Roman"/>
          <w:sz w:val="52"/>
          <w:szCs w:val="52"/>
          <w:b/>
          <w:bCs/>
          <w:spacing w:val="31"/>
        </w:rPr>
        <w:t xml:space="preserve"> </w:t>
      </w:r>
      <w:r>
        <w:rPr>
          <w:sz w:val="52"/>
          <w:szCs w:val="52"/>
          <w:b/>
          <w:bCs/>
          <w:spacing w:val="-11"/>
        </w:rPr>
        <w:t>月</w:t>
      </w:r>
      <w:r>
        <w:rPr>
          <w:sz w:val="52"/>
          <w:szCs w:val="52"/>
          <w:spacing w:val="-93"/>
        </w:rPr>
        <w:t xml:space="preserve"> </w:t>
      </w:r>
      <w:r>
        <w:rPr>
          <w:rFonts w:ascii="Times New Roman" w:hAnsi="Times New Roman" w:eastAsia="Times New Roman" w:cs="Times New Roman"/>
          <w:sz w:val="52"/>
          <w:szCs w:val="52"/>
          <w:b/>
          <w:bCs/>
          <w:spacing w:val="-11"/>
        </w:rPr>
        <w:t>12  </w:t>
      </w:r>
      <w:r>
        <w:rPr>
          <w:sz w:val="52"/>
          <w:szCs w:val="52"/>
          <w:b/>
          <w:bCs/>
          <w:spacing w:val="-11"/>
        </w:rPr>
        <w:t>日</w:t>
      </w:r>
    </w:p>
    <w:p>
      <w:pPr>
        <w:spacing w:line="220" w:lineRule="auto"/>
        <w:sectPr>
          <w:pgSz w:w="11906" w:h="16839"/>
          <w:pgMar w:top="400" w:right="1785" w:bottom="400" w:left="1785" w:header="0" w:footer="0" w:gutter="0"/>
        </w:sectPr>
        <w:rPr>
          <w:sz w:val="52"/>
          <w:szCs w:val="52"/>
        </w:rPr>
      </w:pP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pStyle w:val="BodyText"/>
        <w:ind w:left="1928"/>
        <w:spacing w:before="101" w:line="226" w:lineRule="auto"/>
        <w:rPr>
          <w:sz w:val="31"/>
          <w:szCs w:val="31"/>
        </w:rPr>
      </w:pPr>
      <w:r>
        <w:rPr>
          <w:sz w:val="31"/>
          <w:szCs w:val="31"/>
          <w:b/>
          <w:bCs/>
          <w:spacing w:val="7"/>
        </w:rPr>
        <w:t>硫酸泄露事故现场处置演练方案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29"/>
        <w:spacing w:before="91" w:line="222" w:lineRule="auto"/>
        <w:rPr/>
      </w:pPr>
      <w:r>
        <w:rPr>
          <w:spacing w:val="-3"/>
        </w:rPr>
        <w:t>一、演练时间</w:t>
      </w:r>
    </w:p>
    <w:p>
      <w:pPr>
        <w:pStyle w:val="BodyText"/>
        <w:ind w:left="648"/>
        <w:spacing w:before="166" w:line="369" w:lineRule="exact"/>
        <w:rPr/>
      </w:pPr>
      <w:r>
        <w:rPr>
          <w:rFonts w:ascii="Times New Roman" w:hAnsi="Times New Roman" w:eastAsia="Times New Roman" w:cs="Times New Roman"/>
          <w:spacing w:val="-6"/>
          <w:position w:val="1"/>
        </w:rPr>
        <w:t>2025 </w:t>
      </w:r>
      <w:r>
        <w:rPr>
          <w:spacing w:val="-6"/>
          <w:position w:val="1"/>
        </w:rPr>
        <w:t>年</w:t>
      </w:r>
      <w:r>
        <w:rPr>
          <w:spacing w:val="-57"/>
          <w:position w:val="1"/>
        </w:rPr>
        <w:t xml:space="preserve"> </w:t>
      </w:r>
      <w:r>
        <w:rPr>
          <w:rFonts w:ascii="Times New Roman" w:hAnsi="Times New Roman" w:eastAsia="Times New Roman" w:cs="Times New Roman"/>
          <w:spacing w:val="-6"/>
          <w:position w:val="1"/>
        </w:rPr>
        <w:t>6</w:t>
      </w:r>
      <w:r>
        <w:rPr>
          <w:rFonts w:ascii="Times New Roman" w:hAnsi="Times New Roman" w:eastAsia="Times New Roman" w:cs="Times New Roman"/>
          <w:spacing w:val="16"/>
          <w:position w:val="1"/>
        </w:rPr>
        <w:t xml:space="preserve"> </w:t>
      </w:r>
      <w:r>
        <w:rPr>
          <w:spacing w:val="-6"/>
          <w:position w:val="1"/>
        </w:rPr>
        <w:t>月</w:t>
      </w:r>
      <w:r>
        <w:rPr>
          <w:spacing w:val="-38"/>
          <w:position w:val="1"/>
        </w:rPr>
        <w:t xml:space="preserve"> </w:t>
      </w:r>
      <w:r>
        <w:rPr>
          <w:rFonts w:ascii="Times New Roman" w:hAnsi="Times New Roman" w:eastAsia="Times New Roman" w:cs="Times New Roman"/>
          <w:spacing w:val="-6"/>
          <w:position w:val="1"/>
        </w:rPr>
        <w:t>12  </w:t>
      </w:r>
      <w:r>
        <w:rPr>
          <w:spacing w:val="-6"/>
          <w:position w:val="1"/>
        </w:rPr>
        <w:t>日</w:t>
      </w:r>
    </w:p>
    <w:p>
      <w:pPr>
        <w:pStyle w:val="BodyText"/>
        <w:ind w:left="99"/>
        <w:spacing w:before="217" w:line="220" w:lineRule="auto"/>
        <w:rPr/>
      </w:pPr>
      <w:r>
        <w:rPr>
          <w:spacing w:val="-2"/>
        </w:rPr>
        <w:t>二、演练目标假设和演练范围</w:t>
      </w:r>
    </w:p>
    <w:p>
      <w:pPr>
        <w:pStyle w:val="BodyText"/>
        <w:ind w:left="606"/>
        <w:spacing w:before="169" w:line="369" w:lineRule="exact"/>
        <w:rPr/>
      </w:pPr>
      <w:r>
        <w:rPr>
          <w:rFonts w:ascii="Times New Roman" w:hAnsi="Times New Roman" w:eastAsia="Times New Roman" w:cs="Times New Roman"/>
          <w:spacing w:val="-4"/>
          <w:position w:val="1"/>
        </w:rPr>
        <w:t>1</w:t>
      </w:r>
      <w:r>
        <w:rPr>
          <w:rFonts w:ascii="Times New Roman" w:hAnsi="Times New Roman" w:eastAsia="Times New Roman" w:cs="Times New Roman"/>
          <w:spacing w:val="-39"/>
          <w:position w:val="1"/>
        </w:rPr>
        <w:t xml:space="preserve"> </w:t>
      </w:r>
      <w:r>
        <w:rPr>
          <w:spacing w:val="-4"/>
          <w:position w:val="1"/>
        </w:rPr>
        <w:t>、演练目标：假设储罐区硫酸泄露</w:t>
      </w:r>
    </w:p>
    <w:p>
      <w:pPr>
        <w:pStyle w:val="BodyText"/>
        <w:ind w:left="579"/>
        <w:spacing w:before="176" w:line="368" w:lineRule="exact"/>
        <w:rPr/>
      </w:pPr>
      <w:r>
        <w:rPr>
          <w:rFonts w:ascii="Times New Roman" w:hAnsi="Times New Roman" w:eastAsia="Times New Roman" w:cs="Times New Roman"/>
          <w:spacing w:val="-3"/>
          <w:position w:val="1"/>
        </w:rPr>
        <w:t>2</w:t>
      </w:r>
      <w:r>
        <w:rPr>
          <w:rFonts w:ascii="Times New Roman" w:hAnsi="Times New Roman" w:eastAsia="Times New Roman" w:cs="Times New Roman"/>
          <w:spacing w:val="-27"/>
          <w:position w:val="1"/>
        </w:rPr>
        <w:t xml:space="preserve"> </w:t>
      </w:r>
      <w:r>
        <w:rPr>
          <w:spacing w:val="-3"/>
          <w:position w:val="1"/>
        </w:rPr>
        <w:t>、演练范围：二车间前</w:t>
      </w:r>
      <w:r>
        <w:rPr>
          <w:spacing w:val="-67"/>
          <w:position w:val="1"/>
        </w:rPr>
        <w:t xml:space="preserve"> </w:t>
      </w:r>
      <w:r>
        <w:rPr>
          <w:rFonts w:ascii="Times New Roman" w:hAnsi="Times New Roman" w:eastAsia="Times New Roman" w:cs="Times New Roman"/>
          <w:spacing w:val="-3"/>
          <w:position w:val="1"/>
        </w:rPr>
        <w:t>20m </w:t>
      </w:r>
      <w:r>
        <w:rPr>
          <w:spacing w:val="-3"/>
          <w:position w:val="1"/>
        </w:rPr>
        <w:t>范围</w:t>
      </w:r>
    </w:p>
    <w:p>
      <w:pPr>
        <w:pStyle w:val="BodyText"/>
        <w:ind w:left="94"/>
        <w:spacing w:before="218" w:line="221" w:lineRule="auto"/>
        <w:rPr/>
      </w:pPr>
      <w:r>
        <w:rPr>
          <w:spacing w:val="-2"/>
        </w:rPr>
        <w:t>三、组织单位：</w:t>
      </w:r>
    </w:p>
    <w:p>
      <w:pPr>
        <w:pStyle w:val="BodyText"/>
        <w:ind w:left="589"/>
        <w:spacing w:before="209" w:line="220" w:lineRule="auto"/>
        <w:rPr/>
      </w:pPr>
      <w:r>
        <w:rPr>
          <w:spacing w:val="-5"/>
        </w:rPr>
        <w:t>安全科</w:t>
      </w:r>
    </w:p>
    <w:p>
      <w:pPr>
        <w:pStyle w:val="BodyText"/>
        <w:ind w:left="51"/>
        <w:spacing w:before="212" w:line="222" w:lineRule="auto"/>
        <w:rPr/>
      </w:pPr>
      <w:r>
        <w:rPr>
          <w:spacing w:val="-6"/>
        </w:rPr>
        <w:t>四、参加人员：</w:t>
      </w:r>
    </w:p>
    <w:p>
      <w:pPr>
        <w:pStyle w:val="BodyText"/>
        <w:ind w:left="586"/>
        <w:spacing w:before="207" w:line="221" w:lineRule="auto"/>
        <w:rPr/>
      </w:pPr>
      <w:r>
        <w:rPr>
          <w:spacing w:val="-1"/>
        </w:rPr>
        <w:t>生产部、车间主任、二车间员工。</w:t>
      </w:r>
    </w:p>
    <w:p>
      <w:pPr>
        <w:pStyle w:val="BodyText"/>
        <w:ind w:left="29"/>
        <w:spacing w:before="210" w:line="222" w:lineRule="auto"/>
        <w:rPr/>
      </w:pPr>
      <w:r>
        <w:rPr>
          <w:spacing w:val="-2"/>
        </w:rPr>
        <w:t>五、演练目的：</w:t>
      </w:r>
    </w:p>
    <w:p>
      <w:pPr>
        <w:pStyle w:val="BodyText"/>
        <w:ind w:left="29" w:right="120" w:firstLine="635"/>
        <w:spacing w:before="209" w:line="359" w:lineRule="auto"/>
        <w:jc w:val="both"/>
        <w:rPr/>
      </w:pPr>
      <w:r>
        <w:rPr>
          <w:spacing w:val="3"/>
        </w:rPr>
        <w:t>强化岗位人员对该业务知识的掌握，提高他们对突发性事故的</w:t>
      </w:r>
      <w:r>
        <w:rPr>
          <w:spacing w:val="-4"/>
        </w:rPr>
        <w:t>临场应变处理能力，以保障紧急情况下程序的规范执行，避免安全事</w:t>
      </w:r>
      <w:r>
        <w:rPr>
          <w:spacing w:val="-3"/>
        </w:rPr>
        <w:t>故的发生。</w:t>
      </w:r>
    </w:p>
    <w:p>
      <w:pPr>
        <w:pStyle w:val="BodyText"/>
        <w:ind w:left="96"/>
        <w:spacing w:before="1" w:line="221" w:lineRule="auto"/>
        <w:rPr/>
      </w:pPr>
      <w:r>
        <w:rPr>
          <w:spacing w:val="-2"/>
        </w:rPr>
        <w:t>六、演练方案</w:t>
      </w:r>
    </w:p>
    <w:p>
      <w:pPr>
        <w:pStyle w:val="BodyText"/>
        <w:ind w:left="27" w:firstLine="578"/>
        <w:spacing w:before="167" w:line="337" w:lineRule="auto"/>
        <w:rPr/>
      </w:pPr>
      <w:r>
        <w:rPr>
          <w:rFonts w:ascii="Times New Roman" w:hAnsi="Times New Roman" w:eastAsia="Times New Roman" w:cs="Times New Roman"/>
          <w:spacing w:val="-14"/>
        </w:rPr>
        <w:t>1</w:t>
      </w:r>
      <w:r>
        <w:rPr>
          <w:spacing w:val="-14"/>
        </w:rPr>
        <w:t>、讲述硫酸储罐泄漏的分类和处理方法。（安全员</w:t>
      </w:r>
      <w:r>
        <w:rPr>
          <w:spacing w:val="-15"/>
        </w:rPr>
        <w:t>讲解：王文明）</w:t>
      </w:r>
      <w:r>
        <w:rPr>
          <w:spacing w:val="-4"/>
        </w:rPr>
        <w:t>罐体焊口泄漏、将酸打至备用罐或其他车间后处理焊补漏点罐体底部</w:t>
      </w:r>
      <w:r>
        <w:rPr>
          <w:spacing w:val="-4"/>
        </w:rPr>
        <w:t>阀门内漏，之后更换新阀或修复原旧阀门。排酸管道泄漏，关闭排酸</w:t>
      </w:r>
      <w:r>
        <w:rPr>
          <w:spacing w:val="-4"/>
        </w:rPr>
        <w:t>阀，更换垫子或管道。罐体底部阀门短节泄漏或底部焊口泄漏，泄漏</w:t>
      </w:r>
      <w:r>
        <w:rPr>
          <w:spacing w:val="-1"/>
        </w:rPr>
        <w:t>时围堰切断阀引至接受槽，打到备用罐或车间釜内（现场演习）</w:t>
      </w:r>
    </w:p>
    <w:p>
      <w:pPr>
        <w:pStyle w:val="BodyText"/>
        <w:ind w:left="25" w:right="21" w:firstLine="3"/>
        <w:spacing w:before="206" w:line="237" w:lineRule="auto"/>
        <w:rPr/>
      </w:pPr>
      <w:r>
        <w:rPr>
          <w:spacing w:val="-1"/>
        </w:rPr>
        <w:t>2、讲述硫酸泄漏时对人和环境所产生的危害，及对应的措施。（安</w:t>
      </w:r>
      <w:r>
        <w:rPr>
          <w:spacing w:val="-1"/>
        </w:rPr>
        <w:t>全员讲解:王文明）危害：硫酸：具有强腐蚀性。能腐蚀绝大多数金</w:t>
      </w:r>
      <w:r>
        <w:rPr>
          <w:spacing w:val="-4"/>
        </w:rPr>
        <w:t>属和塑料、橡胶及涂料。皮肤灼伤轻者出现红斑、重者形成溃疡，愈</w:t>
      </w:r>
      <w:r>
        <w:rPr>
          <w:spacing w:val="-4"/>
        </w:rPr>
        <w:t>后癍痕收缩影响功能。溅入眼内可造成灼伤，甚至角膜穿孔、全眼炎</w:t>
      </w:r>
      <w:r>
        <w:rPr>
          <w:spacing w:val="-9"/>
        </w:rPr>
        <w:t>以至失明。慢性影响：牙齿酸蚀症、慢性支气管炎、</w:t>
      </w:r>
      <w:r>
        <w:rPr>
          <w:spacing w:val="-10"/>
        </w:rPr>
        <w:t>肺气肿和肺硬化。</w:t>
      </w:r>
      <w:r>
        <w:rPr>
          <w:spacing w:val="-13"/>
        </w:rPr>
        <w:t>吸入：脱离现场至空气新鲜处。必要时进行人工呼吸。误食：误服者者</w:t>
      </w:r>
      <w:r>
        <w:rPr>
          <w:spacing w:val="-1"/>
        </w:rPr>
        <w:t>清醒时立即漱口，口服稀释的小苏打水，就医。</w:t>
      </w:r>
    </w:p>
    <w:p>
      <w:pPr>
        <w:pStyle w:val="BodyText"/>
        <w:ind w:left="28" w:right="235"/>
        <w:spacing w:before="28" w:line="242" w:lineRule="auto"/>
        <w:rPr/>
      </w:pPr>
      <w:r>
        <w:rPr>
          <w:spacing w:val="-1"/>
        </w:rPr>
        <w:t>灼伤：立即脱去被污染的衣物，到安全区用大量的水冲洗伤处至少</w:t>
      </w:r>
      <w:r>
        <w:rPr>
          <w:spacing w:val="-1"/>
        </w:rPr>
        <w:t>20</w:t>
      </w:r>
      <w:r>
        <w:rPr>
          <w:spacing w:val="-54"/>
        </w:rPr>
        <w:t xml:space="preserve"> </w:t>
      </w:r>
      <w:r>
        <w:rPr>
          <w:spacing w:val="-1"/>
        </w:rPr>
        <w:t>分钟，冲干净送医。污染水源、土壤及损坏地面设施。小泄漏可</w:t>
      </w:r>
    </w:p>
    <w:p>
      <w:pPr>
        <w:spacing w:line="242" w:lineRule="auto"/>
        <w:sectPr>
          <w:pgSz w:w="11906" w:h="16839"/>
          <w:pgMar w:top="400" w:right="1679" w:bottom="400" w:left="1785" w:header="0" w:footer="0" w:gutter="0"/>
        </w:sectPr>
        <w:rPr/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pStyle w:val="BodyText"/>
        <w:ind w:left="28" w:firstLine="28"/>
        <w:spacing w:before="91" w:line="225" w:lineRule="auto"/>
        <w:rPr/>
      </w:pPr>
      <w:r>
        <w:rPr>
          <w:spacing w:val="-6"/>
        </w:rPr>
        <w:t>以采取用水稀释后中和处理，也可以用大量水冲洗再放入应急事故池。</w:t>
      </w:r>
      <w:r>
        <w:rPr>
          <w:spacing w:val="-2"/>
        </w:rPr>
        <w:t>大泄漏，围堤回收。</w:t>
      </w:r>
    </w:p>
    <w:p>
      <w:pPr>
        <w:pStyle w:val="BodyText"/>
        <w:ind w:left="584"/>
        <w:spacing w:line="368" w:lineRule="exact"/>
        <w:rPr/>
      </w:pPr>
      <w:r>
        <w:rPr>
          <w:rFonts w:ascii="Times New Roman" w:hAnsi="Times New Roman" w:eastAsia="Times New Roman" w:cs="Times New Roman"/>
          <w:spacing w:val="-3"/>
          <w:position w:val="1"/>
        </w:rPr>
        <w:t>3</w:t>
      </w:r>
      <w:r>
        <w:rPr>
          <w:rFonts w:ascii="Times New Roman" w:hAnsi="Times New Roman" w:eastAsia="Times New Roman" w:cs="Times New Roman"/>
          <w:spacing w:val="-38"/>
          <w:position w:val="1"/>
        </w:rPr>
        <w:t xml:space="preserve"> </w:t>
      </w:r>
      <w:r>
        <w:rPr>
          <w:spacing w:val="-3"/>
          <w:position w:val="1"/>
        </w:rPr>
        <w:t>、准备物资：负责人；王文明。</w:t>
      </w:r>
    </w:p>
    <w:p>
      <w:pPr>
        <w:pStyle w:val="BodyText"/>
        <w:ind w:left="74"/>
        <w:spacing w:before="173" w:line="369" w:lineRule="exact"/>
        <w:rPr/>
      </w:pPr>
      <w:r>
        <w:rPr>
          <w:spacing w:val="-3"/>
          <w:position w:val="1"/>
        </w:rPr>
        <w:t>(</w:t>
      </w:r>
      <w:r>
        <w:rPr>
          <w:rFonts w:ascii="Times New Roman" w:hAnsi="Times New Roman" w:eastAsia="Times New Roman" w:cs="Times New Roman"/>
          <w:spacing w:val="-3"/>
          <w:position w:val="1"/>
        </w:rPr>
        <w:t>1</w:t>
      </w:r>
      <w:r>
        <w:rPr>
          <w:spacing w:val="-3"/>
          <w:position w:val="1"/>
        </w:rPr>
        <w:t>)、准备警戒线包括警戒标志和警戒绳。</w:t>
      </w:r>
    </w:p>
    <w:p>
      <w:pPr>
        <w:pStyle w:val="BodyText"/>
        <w:ind w:left="74"/>
        <w:spacing w:before="176" w:line="368" w:lineRule="exact"/>
        <w:rPr/>
      </w:pPr>
      <w:r>
        <w:rPr>
          <w:spacing w:val="-3"/>
          <w:position w:val="1"/>
        </w:rPr>
        <w:t>(</w:t>
      </w:r>
      <w:r>
        <w:rPr>
          <w:rFonts w:ascii="Times New Roman" w:hAnsi="Times New Roman" w:eastAsia="Times New Roman" w:cs="Times New Roman"/>
          <w:spacing w:val="-3"/>
          <w:position w:val="1"/>
        </w:rPr>
        <w:t>2</w:t>
      </w:r>
      <w:r>
        <w:rPr>
          <w:spacing w:val="-3"/>
          <w:position w:val="1"/>
        </w:rPr>
        <w:t>)、准备劳保：耐酸碱靴、耐酸碱衣裤、防毒面具等。</w:t>
      </w:r>
    </w:p>
    <w:p>
      <w:pPr>
        <w:pStyle w:val="BodyText"/>
        <w:ind w:left="74"/>
        <w:spacing w:before="176" w:line="368" w:lineRule="exact"/>
        <w:rPr/>
      </w:pPr>
      <w:r>
        <w:rPr>
          <w:spacing w:val="-5"/>
          <w:position w:val="1"/>
        </w:rPr>
        <w:t>(</w:t>
      </w:r>
      <w:r>
        <w:rPr>
          <w:rFonts w:ascii="Times New Roman" w:hAnsi="Times New Roman" w:eastAsia="Times New Roman" w:cs="Times New Roman"/>
          <w:spacing w:val="-5"/>
          <w:position w:val="1"/>
        </w:rPr>
        <w:t>3</w:t>
      </w:r>
      <w:r>
        <w:rPr>
          <w:spacing w:val="-5"/>
          <w:position w:val="1"/>
        </w:rPr>
        <w:t>)、准备消防水枪一套。</w:t>
      </w:r>
    </w:p>
    <w:p>
      <w:pPr>
        <w:pStyle w:val="BodyText"/>
        <w:ind w:left="577"/>
        <w:spacing w:before="179" w:line="368" w:lineRule="exact"/>
        <w:rPr/>
      </w:pPr>
      <w:r>
        <w:rPr>
          <w:rFonts w:ascii="Times New Roman" w:hAnsi="Times New Roman" w:eastAsia="Times New Roman" w:cs="Times New Roman"/>
          <w:spacing w:val="-2"/>
          <w:position w:val="1"/>
        </w:rPr>
        <w:t>4</w:t>
      </w:r>
      <w:r>
        <w:rPr>
          <w:rFonts w:ascii="Times New Roman" w:hAnsi="Times New Roman" w:eastAsia="Times New Roman" w:cs="Times New Roman"/>
          <w:spacing w:val="-25"/>
          <w:position w:val="1"/>
        </w:rPr>
        <w:t xml:space="preserve"> </w:t>
      </w:r>
      <w:r>
        <w:rPr>
          <w:spacing w:val="-2"/>
          <w:position w:val="1"/>
        </w:rPr>
        <w:t>、小组职责分工：分为现场指挥小组和现场抢险小组。</w:t>
      </w:r>
    </w:p>
    <w:p>
      <w:pPr>
        <w:pStyle w:val="BodyText"/>
        <w:ind w:left="28" w:right="2029" w:firstLine="46"/>
        <w:spacing w:before="173" w:line="353" w:lineRule="auto"/>
        <w:rPr/>
      </w:pPr>
      <w:r>
        <w:rPr>
          <w:spacing w:val="-5"/>
        </w:rPr>
        <w:t>(</w:t>
      </w:r>
      <w:r>
        <w:rPr>
          <w:rFonts w:ascii="Times New Roman" w:hAnsi="Times New Roman" w:eastAsia="Times New Roman" w:cs="Times New Roman"/>
          <w:spacing w:val="-5"/>
        </w:rPr>
        <w:t>1</w:t>
      </w:r>
      <w:r>
        <w:rPr>
          <w:spacing w:val="-5"/>
        </w:rPr>
        <w:t>)、现场指挥小组包括硫酸事故救援指挥小组成员：</w:t>
      </w:r>
      <w:r>
        <w:rPr>
          <w:spacing w:val="-2"/>
        </w:rPr>
        <w:t>组  长：左玉印</w:t>
      </w:r>
    </w:p>
    <w:p>
      <w:pPr>
        <w:pStyle w:val="BodyText"/>
        <w:ind w:left="30"/>
        <w:spacing w:before="63" w:line="221" w:lineRule="auto"/>
        <w:rPr/>
      </w:pPr>
      <w:r>
        <w:rPr>
          <w:spacing w:val="-2"/>
        </w:rPr>
        <w:t>副组长：王文明</w:t>
      </w:r>
    </w:p>
    <w:p>
      <w:pPr>
        <w:pStyle w:val="BodyText"/>
        <w:ind w:left="27"/>
        <w:spacing w:before="208" w:line="220" w:lineRule="auto"/>
        <w:rPr/>
      </w:pPr>
      <w:r>
        <w:rPr>
          <w:spacing w:val="-1"/>
        </w:rPr>
        <w:t>成  员：刘传宇、周玉胜</w:t>
      </w:r>
    </w:p>
    <w:p>
      <w:pPr>
        <w:pStyle w:val="BodyText"/>
        <w:ind w:left="27" w:right="212" w:firstLine="550"/>
        <w:spacing w:before="212" w:line="359" w:lineRule="auto"/>
        <w:jc w:val="both"/>
        <w:rPr/>
      </w:pPr>
      <w:r>
        <w:rPr>
          <w:b/>
          <w:bCs/>
          <w:spacing w:val="-3"/>
        </w:rPr>
        <w:t>组长职责</w:t>
      </w:r>
      <w:r>
        <w:rPr>
          <w:spacing w:val="-3"/>
        </w:rPr>
        <w:t>：负责本预案组织制定和审批及现场预案的组织实施，</w:t>
      </w:r>
      <w:r>
        <w:rPr>
          <w:spacing w:val="-4"/>
        </w:rPr>
        <w:t>下达抢险命令，监督指挥小组和抢险小组的事故救援情况。负责本预</w:t>
      </w:r>
      <w:r>
        <w:rPr>
          <w:spacing w:val="-2"/>
        </w:rPr>
        <w:t>案的启动和终止。</w:t>
      </w:r>
    </w:p>
    <w:p>
      <w:pPr>
        <w:pStyle w:val="BodyText"/>
        <w:ind w:left="25" w:right="238" w:firstLine="555"/>
        <w:spacing w:before="1" w:line="359" w:lineRule="auto"/>
        <w:rPr/>
      </w:pPr>
      <w:r>
        <w:rPr>
          <w:b/>
          <w:bCs/>
          <w:spacing w:val="-4"/>
        </w:rPr>
        <w:t>副组长职责</w:t>
      </w:r>
      <w:r>
        <w:rPr>
          <w:spacing w:val="-4"/>
        </w:rPr>
        <w:t>：及时协调各级人员的安排和及时向公司安</w:t>
      </w:r>
      <w:r>
        <w:rPr>
          <w:spacing w:val="-5"/>
        </w:rPr>
        <w:t>全和调度</w:t>
      </w:r>
      <w:r>
        <w:rPr>
          <w:spacing w:val="-1"/>
        </w:rPr>
        <w:t>汇报事故救援进展情况。</w:t>
      </w:r>
    </w:p>
    <w:p>
      <w:pPr>
        <w:pStyle w:val="BodyText"/>
        <w:ind w:left="578"/>
        <w:spacing w:before="1" w:line="220" w:lineRule="auto"/>
        <w:rPr/>
      </w:pPr>
      <w:r>
        <w:rPr>
          <w:b/>
          <w:bCs/>
          <w:spacing w:val="-1"/>
        </w:rPr>
        <w:t>指挥小组成员职责</w:t>
      </w:r>
      <w:r>
        <w:rPr>
          <w:spacing w:val="-1"/>
        </w:rPr>
        <w:t>：负责事故的救援组织和预案</w:t>
      </w:r>
      <w:r>
        <w:rPr>
          <w:spacing w:val="-2"/>
        </w:rPr>
        <w:t>的实施工作；</w:t>
      </w:r>
    </w:p>
    <w:p>
      <w:pPr>
        <w:pStyle w:val="BodyText"/>
        <w:ind w:left="28" w:right="4268" w:firstLine="46"/>
        <w:spacing w:before="169" w:line="352" w:lineRule="auto"/>
        <w:rPr/>
      </w:pPr>
      <w:r>
        <w:rPr>
          <w:spacing w:val="-8"/>
        </w:rPr>
        <w:t>(</w:t>
      </w:r>
      <w:r>
        <w:rPr>
          <w:rFonts w:ascii="Times New Roman" w:hAnsi="Times New Roman" w:eastAsia="Times New Roman" w:cs="Times New Roman"/>
          <w:spacing w:val="-8"/>
        </w:rPr>
        <w:t>2</w:t>
      </w:r>
      <w:r>
        <w:rPr>
          <w:spacing w:val="-8"/>
        </w:rPr>
        <w:t>)、泄漏事故救援抢险小组成员：</w:t>
      </w:r>
      <w:r>
        <w:rPr>
          <w:spacing w:val="-3"/>
        </w:rPr>
        <w:t>组长：李和旺</w:t>
      </w:r>
    </w:p>
    <w:p>
      <w:pPr>
        <w:pStyle w:val="BodyText"/>
        <w:ind w:left="27"/>
        <w:spacing w:before="63" w:line="220" w:lineRule="auto"/>
        <w:rPr/>
      </w:pPr>
      <w:r>
        <w:rPr>
          <w:spacing w:val="-2"/>
        </w:rPr>
        <w:t>成员：李德文  陈纪东</w:t>
      </w:r>
      <w:r>
        <w:rPr>
          <w:spacing w:val="7"/>
        </w:rPr>
        <w:t xml:space="preserve">  </w:t>
      </w:r>
      <w:r>
        <w:rPr>
          <w:spacing w:val="-2"/>
        </w:rPr>
        <w:t>周善良</w:t>
      </w:r>
    </w:p>
    <w:p>
      <w:pPr>
        <w:pStyle w:val="BodyText"/>
        <w:ind w:left="26" w:right="193" w:firstLine="551"/>
        <w:spacing w:before="212" w:line="359" w:lineRule="auto"/>
        <w:jc w:val="both"/>
        <w:rPr/>
      </w:pPr>
      <w:r>
        <w:rPr>
          <w:b/>
          <w:bCs/>
          <w:spacing w:val="-2"/>
        </w:rPr>
        <w:t>组长职责</w:t>
      </w:r>
      <w:r>
        <w:rPr>
          <w:spacing w:val="-2"/>
        </w:rPr>
        <w:t>：负责抢险小组的指挥及救援设施</w:t>
      </w:r>
      <w:r>
        <w:rPr>
          <w:spacing w:val="-3"/>
        </w:rPr>
        <w:t>和劳保器材的提供、</w:t>
      </w:r>
      <w:r>
        <w:rPr>
          <w:spacing w:val="6"/>
        </w:rPr>
        <w:t>向组长汇报救援进展情况和对受伤人员的救护协调工作以及现场保</w:t>
      </w:r>
      <w:r>
        <w:rPr>
          <w:spacing w:val="-2"/>
        </w:rPr>
        <w:t>护和数据记录。</w:t>
      </w:r>
    </w:p>
    <w:p>
      <w:pPr>
        <w:pStyle w:val="BodyText"/>
        <w:ind w:left="30" w:right="238" w:firstLine="553"/>
        <w:spacing w:before="1" w:line="359" w:lineRule="auto"/>
        <w:jc w:val="both"/>
        <w:rPr/>
      </w:pPr>
      <w:r>
        <w:rPr>
          <w:b/>
          <w:bCs/>
          <w:spacing w:val="-5"/>
        </w:rPr>
        <w:t>抢险小组成员职责</w:t>
      </w:r>
      <w:r>
        <w:rPr>
          <w:spacing w:val="-5"/>
        </w:rPr>
        <w:t>：负责在救援指挥小组的指挥下开展工作。负</w:t>
      </w:r>
      <w:r>
        <w:rPr>
          <w:spacing w:val="-4"/>
        </w:rPr>
        <w:t>责事故现场无关成员的及时组织撤离现场；负责在规定范围内设立警</w:t>
      </w:r>
      <w:r>
        <w:rPr>
          <w:spacing w:val="-1"/>
        </w:rPr>
        <w:t>戒区，杜绝非小组成员的进入演练程序</w:t>
      </w:r>
    </w:p>
    <w:p>
      <w:pPr>
        <w:pStyle w:val="BodyText"/>
        <w:ind w:left="583"/>
        <w:spacing w:before="1" w:line="220" w:lineRule="auto"/>
        <w:rPr/>
      </w:pPr>
      <w:r>
        <w:rPr>
          <w:spacing w:val="-1"/>
        </w:rPr>
        <w:t>七、事故发生过程及事故报警：</w:t>
      </w:r>
    </w:p>
    <w:p>
      <w:pPr>
        <w:spacing w:line="220" w:lineRule="auto"/>
        <w:sectPr>
          <w:pgSz w:w="11906" w:h="16839"/>
          <w:pgMar w:top="400" w:right="1561" w:bottom="400" w:left="1785" w:header="0" w:footer="0" w:gutter="0"/>
        </w:sectPr>
        <w:rPr/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22" w:right="161" w:firstLine="592"/>
        <w:spacing w:before="91" w:line="357" w:lineRule="auto"/>
        <w:jc w:val="both"/>
        <w:rPr/>
      </w:pPr>
      <w:r>
        <w:rPr>
          <w:spacing w:val="-7"/>
        </w:rPr>
        <w:t>岗位操作工（指定一人</w:t>
      </w:r>
      <w:r>
        <w:rPr>
          <w:spacing w:val="-71"/>
        </w:rPr>
        <w:t xml:space="preserve"> </w:t>
      </w:r>
      <w:r>
        <w:rPr>
          <w:spacing w:val="-7"/>
        </w:rPr>
        <w:t>）现场巡检时，发现</w:t>
      </w:r>
      <w:r>
        <w:rPr>
          <w:spacing w:val="-8"/>
        </w:rPr>
        <w:t>硫酸储罐区泄漏（汇</w:t>
      </w:r>
      <w:r>
        <w:rPr>
          <w:spacing w:val="1"/>
        </w:rPr>
        <w:t>报泄漏程度</w:t>
      </w:r>
      <w:r>
        <w:rPr>
          <w:spacing w:val="-63"/>
        </w:rPr>
        <w:t>），</w:t>
      </w:r>
      <w:r>
        <w:rPr>
          <w:spacing w:val="1"/>
        </w:rPr>
        <w:t>本次演练为：硫酸罐体底部阀门内漏，</w:t>
      </w:r>
      <w:r>
        <w:rPr/>
        <w:t>且灼伤一名工</w:t>
      </w:r>
      <w:r>
        <w:rPr>
          <w:spacing w:val="-10"/>
        </w:rPr>
        <w:t>人，排酸后更换新阀或修复原旧阀门。岗位人员及时报告工长和车间，</w:t>
      </w:r>
      <w:r>
        <w:rPr>
          <w:spacing w:val="-1"/>
        </w:rPr>
        <w:t>车间人员及时（</w:t>
      </w:r>
      <w:r>
        <w:rPr>
          <w:rFonts w:ascii="Times New Roman" w:hAnsi="Times New Roman" w:eastAsia="Times New Roman" w:cs="Times New Roman"/>
          <w:spacing w:val="-1"/>
        </w:rPr>
        <w:t>2 </w:t>
      </w:r>
      <w:r>
        <w:rPr>
          <w:spacing w:val="-1"/>
        </w:rPr>
        <w:t>分种内）赶到现场察看，根据泄漏程度（汇</w:t>
      </w:r>
      <w:r>
        <w:rPr>
          <w:spacing w:val="-2"/>
        </w:rPr>
        <w:t>报大泄</w:t>
      </w:r>
      <w:r>
        <w:rPr>
          <w:spacing w:val="-4"/>
        </w:rPr>
        <w:t>漏根据实施报警程序，通知生产办、安全科及值班主任（泄漏事故发</w:t>
      </w:r>
      <w:r>
        <w:rPr>
          <w:spacing w:val="-2"/>
        </w:rPr>
        <w:t>生时间、介质、位置、程度、是否有伤员等）接通知后，负责人在</w:t>
      </w:r>
      <w:r>
        <w:rPr>
          <w:spacing w:val="-45"/>
        </w:rPr>
        <w:t xml:space="preserve"> </w:t>
      </w:r>
      <w:r>
        <w:rPr>
          <w:rFonts w:ascii="Times New Roman" w:hAnsi="Times New Roman" w:eastAsia="Times New Roman" w:cs="Times New Roman"/>
          <w:spacing w:val="-2"/>
        </w:rPr>
        <w:t>5</w:t>
      </w:r>
      <w:r>
        <w:rPr>
          <w:spacing w:val="-1"/>
        </w:rPr>
        <w:t>分钟内赶到现场处理。</w:t>
      </w:r>
    </w:p>
    <w:p>
      <w:pPr>
        <w:pStyle w:val="BodyText"/>
        <w:ind w:left="576"/>
        <w:spacing w:before="17" w:line="221" w:lineRule="auto"/>
        <w:rPr/>
      </w:pPr>
      <w:r>
        <w:rPr>
          <w:b/>
          <w:bCs/>
          <w:spacing w:val="-4"/>
        </w:rPr>
        <w:t>成立现场指挥部，现场分工</w:t>
      </w:r>
    </w:p>
    <w:p>
      <w:pPr>
        <w:pStyle w:val="BodyText"/>
        <w:ind w:left="587"/>
        <w:spacing w:before="209" w:line="221" w:lineRule="auto"/>
        <w:rPr/>
      </w:pPr>
      <w:r>
        <w:rPr>
          <w:spacing w:val="-1"/>
        </w:rPr>
        <w:t>指挥小组成员：负责事故的救援组织和预案的实施工作；</w:t>
      </w:r>
    </w:p>
    <w:p>
      <w:pPr>
        <w:pStyle w:val="BodyText"/>
        <w:ind w:left="23" w:right="185" w:firstLine="562"/>
        <w:spacing w:before="210" w:line="359" w:lineRule="auto"/>
        <w:rPr/>
      </w:pPr>
      <w:r>
        <w:rPr>
          <w:spacing w:val="-2"/>
        </w:rPr>
        <w:t>成员：张绍伟协调将需救护的受伤人员现场处理后送至医务室。</w:t>
      </w:r>
      <w:r>
        <w:rPr>
          <w:spacing w:val="-1"/>
        </w:rPr>
        <w:t>对现场的救护进行统一指挥。</w:t>
      </w:r>
    </w:p>
    <w:p>
      <w:pPr>
        <w:pStyle w:val="BodyText"/>
        <w:ind w:left="29" w:right="237" w:firstLine="645"/>
        <w:spacing w:line="359" w:lineRule="auto"/>
        <w:rPr/>
      </w:pPr>
      <w:r>
        <w:rPr>
          <w:spacing w:val="3"/>
        </w:rPr>
        <w:t>成员：左玉印负责事故现场无关成员的及时组织撤离现场；组</w:t>
      </w:r>
      <w:r>
        <w:rPr>
          <w:spacing w:val="-2"/>
        </w:rPr>
        <w:t>织无关人员撤离至上风向</w:t>
      </w:r>
      <w:r>
        <w:rPr>
          <w:spacing w:val="-54"/>
        </w:rPr>
        <w:t xml:space="preserve"> </w:t>
      </w:r>
      <w:r>
        <w:rPr>
          <w:rFonts w:ascii="Times New Roman" w:hAnsi="Times New Roman" w:eastAsia="Times New Roman" w:cs="Times New Roman"/>
          <w:spacing w:val="-2"/>
        </w:rPr>
        <w:t>50 </w:t>
      </w:r>
      <w:r>
        <w:rPr>
          <w:spacing w:val="-2"/>
        </w:rPr>
        <w:t>米外</w:t>
      </w:r>
    </w:p>
    <w:p>
      <w:pPr>
        <w:pStyle w:val="BodyText"/>
        <w:ind w:left="22" w:right="239" w:firstLine="563"/>
        <w:spacing w:before="2" w:line="345" w:lineRule="auto"/>
        <w:jc w:val="both"/>
        <w:rPr/>
      </w:pPr>
      <w:r>
        <w:rPr>
          <w:spacing w:val="-4"/>
        </w:rPr>
        <w:t>成员：刘传东负责在规定范围内设立警戒区，杜绝非小组成员的</w:t>
      </w:r>
      <w:r>
        <w:rPr>
          <w:spacing w:val="1"/>
        </w:rPr>
        <w:t>进入；在危险源外</w:t>
      </w:r>
      <w:r>
        <w:rPr>
          <w:spacing w:val="-55"/>
        </w:rPr>
        <w:t xml:space="preserve"> </w:t>
      </w:r>
      <w:r>
        <w:rPr>
          <w:rFonts w:ascii="Times New Roman" w:hAnsi="Times New Roman" w:eastAsia="Times New Roman" w:cs="Times New Roman"/>
          <w:spacing w:val="1"/>
        </w:rPr>
        <w:t>50 </w:t>
      </w:r>
      <w:r>
        <w:rPr>
          <w:spacing w:val="1"/>
        </w:rPr>
        <w:t>米处设立明显的警戒线</w:t>
      </w:r>
      <w:r>
        <w:rPr/>
        <w:t>或警戒标志，监督无关</w:t>
      </w:r>
      <w:r>
        <w:rPr>
          <w:spacing w:val="-2"/>
        </w:rPr>
        <w:t>人员不准进入</w:t>
      </w:r>
    </w:p>
    <w:p>
      <w:pPr>
        <w:pStyle w:val="BodyText"/>
        <w:ind w:left="26" w:firstLine="560"/>
        <w:spacing w:before="62" w:line="359" w:lineRule="auto"/>
        <w:rPr/>
      </w:pPr>
      <w:r>
        <w:rPr>
          <w:spacing w:val="-5"/>
        </w:rPr>
        <w:t>成员：付利娟负责抢险小组的指挥及救援设施和劳保器材的</w:t>
      </w:r>
      <w:r>
        <w:rPr>
          <w:spacing w:val="-6"/>
        </w:rPr>
        <w:t>提供、</w:t>
      </w:r>
      <w:r>
        <w:rPr>
          <w:spacing w:val="6"/>
        </w:rPr>
        <w:t>向组长汇报救援进展情况和对受伤人员的救护协调工作以及现场保</w:t>
      </w:r>
      <w:r>
        <w:rPr>
          <w:spacing w:val="-7"/>
        </w:rPr>
        <w:t>护和数据记录。负责对抢险救援人员发放必备的劳保用品：耐酸碱靴、</w:t>
      </w:r>
      <w:r>
        <w:rPr>
          <w:spacing w:val="-1"/>
        </w:rPr>
        <w:t>防毒口罩和耐酸碱衣裤等，监督正确佩戴；</w:t>
      </w:r>
    </w:p>
    <w:p>
      <w:pPr>
        <w:pStyle w:val="BodyText"/>
        <w:ind w:left="574"/>
        <w:spacing w:before="1" w:line="220" w:lineRule="auto"/>
        <w:rPr/>
      </w:pPr>
      <w:r>
        <w:rPr>
          <w:spacing w:val="-1"/>
        </w:rPr>
        <w:t>抢险小组成员职责：负责在救援指挥小组的指挥下开展工作；</w:t>
      </w:r>
    </w:p>
    <w:p>
      <w:pPr>
        <w:pStyle w:val="BodyText"/>
        <w:ind w:left="23" w:right="239" w:firstLine="562"/>
        <w:spacing w:before="211" w:line="359" w:lineRule="auto"/>
        <w:jc w:val="both"/>
        <w:rPr/>
      </w:pPr>
      <w:r>
        <w:rPr>
          <w:spacing w:val="-4"/>
        </w:rPr>
        <w:t>成员：李德文：负责事故现场的人员转移和抢险处理工作，原则</w:t>
      </w:r>
      <w:r>
        <w:rPr>
          <w:spacing w:val="-4"/>
        </w:rPr>
        <w:t>是首先对受伤人员第一时间实施正确救治（硫酸灼伤处理方法都要知</w:t>
      </w:r>
      <w:r>
        <w:rPr>
          <w:spacing w:val="-6"/>
        </w:rPr>
        <w:t>道</w:t>
      </w:r>
      <w:r>
        <w:rPr>
          <w:spacing w:val="-46"/>
        </w:rPr>
        <w:t>），</w:t>
      </w:r>
      <w:r>
        <w:rPr>
          <w:spacing w:val="-6"/>
        </w:rPr>
        <w:t>以免贻误救治时间。</w:t>
      </w:r>
    </w:p>
    <w:p>
      <w:pPr>
        <w:pStyle w:val="BodyText"/>
        <w:ind w:left="586"/>
        <w:spacing w:before="1" w:line="220" w:lineRule="auto"/>
        <w:rPr/>
      </w:pPr>
      <w:r>
        <w:rPr>
          <w:spacing w:val="-1"/>
        </w:rPr>
        <w:t>成员：周善良：安装消防水枪</w:t>
      </w:r>
    </w:p>
    <w:p>
      <w:pPr>
        <w:pStyle w:val="BodyText"/>
        <w:ind w:left="586"/>
        <w:spacing w:before="209" w:line="221" w:lineRule="auto"/>
        <w:rPr/>
      </w:pPr>
      <w:r>
        <w:rPr>
          <w:spacing w:val="-1"/>
        </w:rPr>
        <w:t>成员：周玉胜：打围堤回收泄漏物</w:t>
      </w:r>
    </w:p>
    <w:p>
      <w:pPr>
        <w:spacing w:line="221" w:lineRule="auto"/>
        <w:sectPr>
          <w:pgSz w:w="11906" w:h="16839"/>
          <w:pgMar w:top="400" w:right="1559" w:bottom="400" w:left="1785" w:header="0" w:footer="0" w:gutter="0"/>
        </w:sectPr>
        <w:rPr/>
      </w:pP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pStyle w:val="BodyText"/>
        <w:ind w:left="586"/>
        <w:spacing w:before="91" w:line="221" w:lineRule="auto"/>
        <w:rPr/>
      </w:pPr>
      <w:r>
        <w:rPr>
          <w:spacing w:val="-2"/>
        </w:rPr>
        <w:t>现场应急处理：</w:t>
      </w:r>
    </w:p>
    <w:p>
      <w:pPr>
        <w:pStyle w:val="BodyText"/>
        <w:ind w:left="51" w:right="78" w:firstLine="536"/>
        <w:spacing w:before="206" w:line="358" w:lineRule="auto"/>
        <w:rPr>
          <w:rFonts w:ascii="Times New Roman" w:hAnsi="Times New Roman" w:eastAsia="Times New Roman" w:cs="Times New Roman"/>
        </w:rPr>
      </w:pPr>
      <w:r>
        <w:rPr>
          <w:spacing w:val="-4"/>
        </w:rPr>
        <w:t>组长李和旺：负责联系和向备用储罐输酸，安排钳工：换垫子或</w:t>
      </w:r>
      <w:r>
        <w:rPr>
          <w:spacing w:val="-3"/>
        </w:rPr>
        <w:t>阀门等，汇报事故控制情况等</w:t>
      </w:r>
      <w:r>
        <w:rPr>
          <w:rFonts w:ascii="Times New Roman" w:hAnsi="Times New Roman" w:eastAsia="Times New Roman" w:cs="Times New Roman"/>
          <w:spacing w:val="-3"/>
        </w:rPr>
        <w:t>;</w:t>
      </w:r>
    </w:p>
    <w:p>
      <w:pPr>
        <w:pStyle w:val="BodyText"/>
        <w:ind w:left="30" w:right="78" w:firstLine="553"/>
        <w:spacing w:before="4" w:line="359" w:lineRule="auto"/>
        <w:rPr/>
      </w:pPr>
      <w:r>
        <w:rPr>
          <w:spacing w:val="-4"/>
        </w:rPr>
        <w:t>应急处理：架设消防水枪，稀释泄漏物。控制好泄漏点后，进行</w:t>
      </w:r>
      <w:r>
        <w:rPr>
          <w:spacing w:val="-5"/>
        </w:rPr>
        <w:t>处理。</w:t>
      </w:r>
    </w:p>
    <w:p>
      <w:pPr>
        <w:pStyle w:val="BodyText"/>
        <w:ind w:left="28" w:firstLine="555"/>
        <w:spacing w:line="359" w:lineRule="auto"/>
        <w:jc w:val="both"/>
        <w:rPr/>
      </w:pPr>
      <w:r>
        <w:rPr>
          <w:spacing w:val="-4"/>
        </w:rPr>
        <w:t>环保处理：小泄漏用水稀释后中和处理，以防止污染物外排。大</w:t>
      </w:r>
      <w:r>
        <w:rPr>
          <w:spacing w:val="-10"/>
        </w:rPr>
        <w:t>泄漏，围堤回收至事故应急池。事故处理必须以人为本，先抢救伤员，</w:t>
      </w:r>
      <w:r>
        <w:rPr>
          <w:spacing w:val="-1"/>
        </w:rPr>
        <w:t>分工明确。抢险过程要小心发生抢险人员的次生事故。</w:t>
      </w:r>
    </w:p>
    <w:p>
      <w:pPr>
        <w:pStyle w:val="BodyText"/>
        <w:ind w:left="658"/>
        <w:spacing w:before="1" w:line="221" w:lineRule="auto"/>
        <w:rPr/>
      </w:pPr>
      <w:r>
        <w:rPr>
          <w:spacing w:val="-3"/>
        </w:rPr>
        <w:t>关闭程序：</w:t>
      </w:r>
    </w:p>
    <w:p>
      <w:pPr>
        <w:pStyle w:val="BodyText"/>
        <w:ind w:left="52" w:right="78" w:firstLine="638"/>
        <w:spacing w:before="209" w:line="359" w:lineRule="auto"/>
        <w:rPr/>
      </w:pPr>
      <w:r>
        <w:rPr>
          <w:spacing w:val="2"/>
        </w:rPr>
        <w:t>当确定事故应急救援工作结束，通知车间分厂、公司安全科关</w:t>
      </w:r>
      <w:r>
        <w:rPr>
          <w:spacing w:val="-3"/>
        </w:rPr>
        <w:t>闭预案，通知相关人员危险已解除。</w:t>
      </w:r>
    </w:p>
    <w:p>
      <w:pPr>
        <w:pStyle w:val="BodyText"/>
        <w:ind w:left="447"/>
        <w:spacing w:before="1" w:line="220" w:lineRule="auto"/>
        <w:rPr/>
      </w:pPr>
      <w:r>
        <w:rPr>
          <w:spacing w:val="-1"/>
        </w:rPr>
        <w:t>现场清洗：岗位人员对现场进行彻底清洗。</w:t>
      </w:r>
    </w:p>
    <w:p>
      <w:pPr>
        <w:pStyle w:val="BodyText"/>
        <w:ind w:left="27" w:right="196" w:firstLine="629"/>
        <w:spacing w:before="211" w:line="361" w:lineRule="auto"/>
        <w:rPr/>
      </w:pPr>
      <w:r>
        <w:rPr>
          <w:spacing w:val="-1"/>
        </w:rPr>
        <w:t>总结分析：对演练结果进行总结分析讨论，查找演练中的不足</w:t>
      </w:r>
      <w:r>
        <w:rPr>
          <w:spacing w:val="-1"/>
        </w:rPr>
        <w:t>之处，记录并改进应急救援预案。</w:t>
      </w:r>
    </w:p>
    <w:p>
      <w:pPr>
        <w:spacing w:line="361" w:lineRule="auto"/>
        <w:sectPr>
          <w:pgSz w:w="11906" w:h="16839"/>
          <w:pgMar w:top="400" w:right="1721" w:bottom="400" w:left="1785" w:header="0" w:footer="0" w:gutter="0"/>
        </w:sectPr>
        <w:rPr/>
      </w:pPr>
    </w:p>
    <w:p>
      <w:pPr>
        <w:spacing w:line="16769" w:lineRule="exact"/>
        <w:rPr/>
      </w:pPr>
      <w:r>
        <w:rPr>
          <w:position w:val="-335"/>
        </w:rPr>
        <w:drawing>
          <wp:inline distT="0" distB="0" distL="0" distR="0">
            <wp:extent cx="7470647" cy="10648581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70647" cy="1064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769" w:lineRule="exact"/>
        <w:sectPr>
          <w:pgSz w:w="11906" w:h="16839"/>
          <w:pgMar w:top="1" w:right="119" w:bottom="57" w:left="21" w:header="0" w:footer="0" w:gutter="0"/>
        </w:sectPr>
        <w:rPr/>
      </w:pPr>
    </w:p>
    <w:p>
      <w:pPr>
        <w:spacing w:line="16450" w:lineRule="exact"/>
        <w:rPr/>
      </w:pPr>
      <w:r>
        <w:rPr>
          <w:position w:val="-329"/>
        </w:rPr>
        <w:drawing>
          <wp:inline distT="0" distB="0" distL="0" distR="0">
            <wp:extent cx="7328916" cy="10445890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28916" cy="104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450" w:lineRule="exact"/>
        <w:sectPr>
          <w:pgSz w:w="11906" w:h="16839"/>
          <w:pgMar w:top="1" w:right="23" w:bottom="376" w:left="340" w:header="0" w:footer="0" w:gutter="0"/>
        </w:sectPr>
        <w:rPr/>
      </w:pPr>
    </w:p>
    <w:p>
      <w:pPr>
        <w:spacing w:line="16807" w:lineRule="exact"/>
        <w:rPr/>
      </w:pPr>
      <w:r>
        <w:rPr>
          <w:position w:val="-336"/>
        </w:rPr>
        <w:drawing>
          <wp:inline distT="0" distB="0" distL="0" distR="0">
            <wp:extent cx="7487411" cy="10672966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87411" cy="10672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07" w:lineRule="exact"/>
        <w:sectPr>
          <w:pgSz w:w="11906" w:h="16839"/>
          <w:pgMar w:top="1" w:right="47" w:bottom="18" w:left="67" w:header="0" w:footer="0" w:gutter="0"/>
        </w:sectPr>
        <w:rPr/>
      </w:pPr>
    </w:p>
    <w:p>
      <w:pPr>
        <w:spacing w:line="16433" w:lineRule="exact"/>
        <w:rPr/>
      </w:pPr>
      <w:r>
        <w:rPr>
          <w:position w:val="-328"/>
        </w:rPr>
        <w:drawing>
          <wp:inline distT="0" distB="0" distL="0" distR="0">
            <wp:extent cx="7321296" cy="10435221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21296" cy="10435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433" w:lineRule="exact"/>
        <w:sectPr>
          <w:pgSz w:w="11906" w:h="16839"/>
          <w:pgMar w:top="1" w:right="349" w:bottom="393" w:left="26" w:header="0" w:footer="0" w:gutter="0"/>
        </w:sectPr>
        <w:rPr/>
      </w:pPr>
    </w:p>
    <w:p>
      <w:pPr>
        <w:spacing w:line="16716" w:lineRule="exact"/>
        <w:rPr/>
      </w:pPr>
      <w:r>
        <w:rPr>
          <w:position w:val="-334"/>
        </w:rPr>
        <w:drawing>
          <wp:inline distT="0" distB="0" distL="0" distR="0">
            <wp:extent cx="7447788" cy="10615054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47788" cy="1061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716" w:lineRule="exact"/>
        <w:sectPr>
          <w:pgSz w:w="11906" w:h="16839"/>
          <w:pgMar w:top="1" w:right="177" w:bottom="110" w:left="0" w:header="0" w:footer="0" w:gutter="0"/>
        </w:sectPr>
        <w:rPr/>
      </w:pPr>
    </w:p>
    <w:p>
      <w:pPr>
        <w:spacing w:line="16396" w:lineRule="exact"/>
        <w:rPr/>
      </w:pPr>
      <w:r>
        <w:rPr>
          <w:position w:val="-327"/>
        </w:rPr>
        <w:drawing>
          <wp:inline distT="0" distB="0" distL="0" distR="0">
            <wp:extent cx="7299959" cy="10411967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99959" cy="1041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396" w:lineRule="exact"/>
        <w:sectPr>
          <w:pgSz w:w="11906" w:h="16839"/>
          <w:pgMar w:top="31" w:right="230" w:bottom="400" w:left="180" w:header="0" w:footer="0" w:gutter="0"/>
        </w:sectPr>
        <w:rPr/>
      </w:pPr>
    </w:p>
    <w:p>
      <w:pPr>
        <w:spacing w:line="16561" w:lineRule="exact"/>
        <w:rPr/>
      </w:pPr>
      <w:r>
        <w:rPr>
          <w:position w:val="-331"/>
        </w:rPr>
        <w:drawing>
          <wp:inline distT="0" distB="0" distL="0" distR="0">
            <wp:extent cx="7377684" cy="10516869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77684" cy="10516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561" w:lineRule="exact"/>
        <w:sectPr>
          <w:pgSz w:w="11906" w:h="16839"/>
          <w:pgMar w:top="16" w:right="287" w:bottom="249" w:left="0" w:header="0" w:footer="0" w:gutter="0"/>
        </w:sectPr>
        <w:rPr/>
      </w:pPr>
    </w:p>
    <w:p>
      <w:pPr>
        <w:spacing w:line="15895" w:lineRule="exact"/>
        <w:rPr/>
      </w:pPr>
      <w:r>
        <w:rPr>
          <w:position w:val="-317"/>
        </w:rPr>
        <w:drawing>
          <wp:inline distT="0" distB="0" distL="0" distR="0">
            <wp:extent cx="7075931" cy="10093452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75931" cy="10093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5895" w:lineRule="exact"/>
        <w:sectPr>
          <w:pgSz w:w="11906" w:h="16839"/>
          <w:pgMar w:top="386" w:right="381" w:bottom="400" w:left="381" w:header="0" w:footer="0" w:gutter="0"/>
        </w:sectPr>
        <w:rPr/>
      </w:pP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pStyle w:val="BodyText"/>
        <w:ind w:left="1323"/>
        <w:spacing w:before="139" w:line="224" w:lineRule="auto"/>
        <w:rPr>
          <w:sz w:val="43"/>
          <w:szCs w:val="43"/>
        </w:rPr>
      </w:pPr>
      <w:r>
        <w:rPr>
          <w:sz w:val="43"/>
          <w:szCs w:val="43"/>
          <w:spacing w:val="8"/>
        </w:rPr>
        <w:t>河南省新乡六通实业有限公司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pStyle w:val="BodyText"/>
        <w:ind w:left="2108" w:right="1297" w:hanging="786"/>
        <w:spacing w:before="169" w:line="361" w:lineRule="auto"/>
        <w:rPr>
          <w:sz w:val="52"/>
          <w:szCs w:val="52"/>
        </w:rPr>
      </w:pPr>
      <w:r>
        <w:rPr>
          <w:sz w:val="52"/>
          <w:szCs w:val="52"/>
          <w:b/>
          <w:bCs/>
          <w:spacing w:val="-6"/>
        </w:rPr>
        <w:t>苯乙腈火灾爆炸事故现场</w:t>
      </w:r>
      <w:r>
        <w:rPr>
          <w:sz w:val="52"/>
          <w:szCs w:val="52"/>
          <w:b/>
          <w:bCs/>
          <w:spacing w:val="-8"/>
        </w:rPr>
        <w:t>处置方案应急演练</w:t>
      </w:r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ind w:left="2388"/>
        <w:spacing w:before="140" w:line="584" w:lineRule="exact"/>
        <w:rPr>
          <w:rFonts w:ascii="SimHei" w:hAnsi="SimHei" w:eastAsia="SimHei" w:cs="SimHei"/>
          <w:sz w:val="43"/>
          <w:szCs w:val="43"/>
        </w:rPr>
      </w:pPr>
      <w:r>
        <w:rPr>
          <w:rFonts w:ascii="Arial" w:hAnsi="Arial" w:eastAsia="Arial" w:cs="Arial"/>
          <w:sz w:val="43"/>
          <w:szCs w:val="43"/>
          <w:spacing w:val="-3"/>
          <w:position w:val="2"/>
        </w:rPr>
        <w:t>2025 </w:t>
      </w:r>
      <w:r>
        <w:rPr>
          <w:rFonts w:ascii="SimHei" w:hAnsi="SimHei" w:eastAsia="SimHei" w:cs="SimHei"/>
          <w:sz w:val="43"/>
          <w:szCs w:val="43"/>
          <w:spacing w:val="-3"/>
          <w:position w:val="2"/>
        </w:rPr>
        <w:t>年</w:t>
      </w:r>
      <w:r>
        <w:rPr>
          <w:rFonts w:ascii="SimHei" w:hAnsi="SimHei" w:eastAsia="SimHei" w:cs="SimHei"/>
          <w:sz w:val="43"/>
          <w:szCs w:val="43"/>
          <w:spacing w:val="-81"/>
          <w:position w:val="2"/>
        </w:rPr>
        <w:t xml:space="preserve"> </w:t>
      </w:r>
      <w:r>
        <w:rPr>
          <w:rFonts w:ascii="Arial" w:hAnsi="Arial" w:eastAsia="Arial" w:cs="Arial"/>
          <w:sz w:val="43"/>
          <w:szCs w:val="43"/>
          <w:spacing w:val="-3"/>
          <w:position w:val="2"/>
        </w:rPr>
        <w:t>9</w:t>
      </w:r>
      <w:r>
        <w:rPr>
          <w:rFonts w:ascii="Arial" w:hAnsi="Arial" w:eastAsia="Arial" w:cs="Arial"/>
          <w:sz w:val="43"/>
          <w:szCs w:val="43"/>
          <w:spacing w:val="19"/>
          <w:position w:val="2"/>
        </w:rPr>
        <w:t xml:space="preserve"> </w:t>
      </w:r>
      <w:r>
        <w:rPr>
          <w:rFonts w:ascii="SimHei" w:hAnsi="SimHei" w:eastAsia="SimHei" w:cs="SimHei"/>
          <w:sz w:val="43"/>
          <w:szCs w:val="43"/>
          <w:spacing w:val="-3"/>
          <w:position w:val="2"/>
        </w:rPr>
        <w:t>月</w:t>
      </w:r>
      <w:r>
        <w:rPr>
          <w:rFonts w:ascii="SimHei" w:hAnsi="SimHei" w:eastAsia="SimHei" w:cs="SimHei"/>
          <w:sz w:val="43"/>
          <w:szCs w:val="43"/>
          <w:spacing w:val="-92"/>
          <w:position w:val="2"/>
        </w:rPr>
        <w:t xml:space="preserve"> </w:t>
      </w:r>
      <w:r>
        <w:rPr>
          <w:rFonts w:ascii="Arial" w:hAnsi="Arial" w:eastAsia="Arial" w:cs="Arial"/>
          <w:sz w:val="43"/>
          <w:szCs w:val="43"/>
          <w:spacing w:val="-3"/>
          <w:position w:val="2"/>
        </w:rPr>
        <w:t>22</w:t>
      </w:r>
      <w:r>
        <w:rPr>
          <w:rFonts w:ascii="Arial" w:hAnsi="Arial" w:eastAsia="Arial" w:cs="Arial"/>
          <w:sz w:val="43"/>
          <w:szCs w:val="43"/>
          <w:spacing w:val="78"/>
          <w:position w:val="2"/>
        </w:rPr>
        <w:t xml:space="preserve"> </w:t>
      </w:r>
      <w:r>
        <w:rPr>
          <w:rFonts w:ascii="SimHei" w:hAnsi="SimHei" w:eastAsia="SimHei" w:cs="SimHei"/>
          <w:sz w:val="43"/>
          <w:szCs w:val="43"/>
          <w:spacing w:val="-3"/>
          <w:position w:val="2"/>
        </w:rPr>
        <w:t>日</w:t>
      </w:r>
    </w:p>
    <w:p>
      <w:pPr>
        <w:spacing w:line="584" w:lineRule="exact"/>
        <w:sectPr>
          <w:pgSz w:w="11906" w:h="16839"/>
          <w:pgMar w:top="400" w:right="1785" w:bottom="400" w:left="1785" w:header="0" w:footer="0" w:gutter="0"/>
        </w:sectPr>
        <w:rPr>
          <w:rFonts w:ascii="SimHei" w:hAnsi="SimHei" w:eastAsia="SimHei" w:cs="SimHei"/>
          <w:sz w:val="43"/>
          <w:szCs w:val="43"/>
        </w:rPr>
      </w:pPr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pStyle w:val="BodyText"/>
        <w:ind w:left="7" w:firstLine="550"/>
        <w:spacing w:before="91" w:line="413" w:lineRule="auto"/>
        <w:rPr/>
      </w:pPr>
      <w:r>
        <w:rPr>
          <w:spacing w:val="-3"/>
        </w:rPr>
        <w:t>根据我公司的安全生产的需要，提高职工对突发事件的应变能力，</w:t>
      </w:r>
      <w:r>
        <w:rPr>
          <w:spacing w:val="-1"/>
        </w:rPr>
        <w:t>公司将进行苯乙腈火灾爆炸事故现场处置方案应急演练。</w:t>
      </w:r>
    </w:p>
    <w:p>
      <w:pPr>
        <w:pStyle w:val="BodyText"/>
        <w:ind w:left="562"/>
        <w:spacing w:before="236" w:line="222" w:lineRule="auto"/>
        <w:outlineLvl w:val="2"/>
        <w:rPr>
          <w:rFonts w:ascii="NSimSun" w:hAnsi="NSimSun" w:eastAsia="NSimSun" w:cs="NSimSun"/>
        </w:rPr>
      </w:pPr>
      <w:r>
        <w:rPr>
          <w:b/>
          <w:bCs/>
          <w:spacing w:val="-2"/>
        </w:rPr>
        <w:t>一、演练时间：</w:t>
      </w:r>
      <w:r>
        <w:rPr>
          <w:spacing w:val="-2"/>
        </w:rPr>
        <w:t xml:space="preserve">  </w:t>
      </w:r>
      <w:r>
        <w:rPr>
          <w:rFonts w:ascii="NSimSun" w:hAnsi="NSimSun" w:eastAsia="NSimSun" w:cs="NSimSun"/>
          <w:spacing w:val="-2"/>
        </w:rPr>
        <w:t>2025.9.22</w:t>
      </w:r>
    </w:p>
    <w:p>
      <w:pPr>
        <w:spacing w:line="434" w:lineRule="auto"/>
        <w:rPr>
          <w:rFonts w:ascii="Arial"/>
          <w:sz w:val="21"/>
        </w:rPr>
      </w:pPr>
      <w:r/>
    </w:p>
    <w:p>
      <w:pPr>
        <w:pStyle w:val="BodyText"/>
        <w:ind w:left="562"/>
        <w:spacing w:before="91" w:line="221" w:lineRule="auto"/>
        <w:outlineLvl w:val="2"/>
        <w:rPr/>
      </w:pPr>
      <w:r>
        <w:rPr>
          <w:b/>
          <w:bCs/>
          <w:spacing w:val="-6"/>
        </w:rPr>
        <w:t>二、演练地点：</w:t>
      </w:r>
      <w:r>
        <w:rPr>
          <w:spacing w:val="-43"/>
        </w:rPr>
        <w:t xml:space="preserve"> </w:t>
      </w:r>
      <w:r>
        <w:rPr>
          <w:b/>
          <w:bCs/>
          <w:spacing w:val="-6"/>
        </w:rPr>
        <w:t>厂区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558"/>
        <w:spacing w:before="91" w:line="221" w:lineRule="auto"/>
        <w:rPr/>
      </w:pPr>
      <w:r>
        <w:rPr>
          <w:b/>
          <w:bCs/>
          <w:spacing w:val="-4"/>
        </w:rPr>
        <w:t>三、参演单位：</w:t>
      </w:r>
      <w:r>
        <w:rPr>
          <w:spacing w:val="-54"/>
        </w:rPr>
        <w:t xml:space="preserve"> </w:t>
      </w:r>
      <w:r>
        <w:rPr>
          <w:spacing w:val="-4"/>
        </w:rPr>
        <w:t>一车间</w:t>
      </w:r>
    </w:p>
    <w:p>
      <w:pPr>
        <w:spacing w:line="435" w:lineRule="auto"/>
        <w:rPr>
          <w:rFonts w:ascii="Arial"/>
          <w:sz w:val="21"/>
        </w:rPr>
      </w:pPr>
      <w:r/>
    </w:p>
    <w:p>
      <w:pPr>
        <w:pStyle w:val="BodyText"/>
        <w:ind w:left="584"/>
        <w:spacing w:before="91" w:line="222" w:lineRule="auto"/>
        <w:outlineLvl w:val="2"/>
        <w:rPr/>
      </w:pPr>
      <w:r>
        <w:rPr>
          <w:b/>
          <w:bCs/>
          <w:spacing w:val="-6"/>
        </w:rPr>
        <w:t>四、应急演练目的及要求</w:t>
      </w:r>
    </w:p>
    <w:p>
      <w:pPr>
        <w:pStyle w:val="BodyText"/>
        <w:ind w:left="1" w:right="4" w:firstLine="578"/>
        <w:spacing w:before="312" w:line="329" w:lineRule="auto"/>
        <w:rPr/>
      </w:pPr>
      <w:r>
        <w:rPr>
          <w:rFonts w:ascii="Times New Roman" w:hAnsi="Times New Roman" w:eastAsia="Times New Roman" w:cs="Times New Roman"/>
        </w:rPr>
        <w:t>1</w:t>
      </w:r>
      <w:r>
        <w:rPr>
          <w:rFonts w:ascii="Times New Roman" w:hAnsi="Times New Roman" w:eastAsia="Times New Roman" w:cs="Times New Roman"/>
          <w:spacing w:val="-28"/>
        </w:rPr>
        <w:t xml:space="preserve"> </w:t>
      </w:r>
      <w:r>
        <w:rPr/>
        <w:t>、检验预案。通过演练，发现应急预案中存在的问题，提高应急</w:t>
      </w:r>
      <w:r>
        <w:rPr>
          <w:spacing w:val="-1"/>
        </w:rPr>
        <w:t>预案的科学性、实用性和可操作性。</w:t>
      </w:r>
    </w:p>
    <w:p>
      <w:pPr>
        <w:pStyle w:val="BodyText"/>
        <w:ind w:right="65" w:firstLine="552"/>
        <w:spacing w:before="248" w:line="330" w:lineRule="auto"/>
        <w:rPr/>
      </w:pPr>
      <w:r>
        <w:rPr>
          <w:rFonts w:ascii="Times New Roman" w:hAnsi="Times New Roman" w:eastAsia="Times New Roman" w:cs="Times New Roman"/>
          <w:spacing w:val="-1"/>
        </w:rPr>
        <w:t>2</w:t>
      </w:r>
      <w:r>
        <w:rPr>
          <w:rFonts w:ascii="Times New Roman" w:hAnsi="Times New Roman" w:eastAsia="Times New Roman" w:cs="Times New Roman"/>
          <w:spacing w:val="-33"/>
        </w:rPr>
        <w:t xml:space="preserve"> </w:t>
      </w:r>
      <w:r>
        <w:rPr>
          <w:spacing w:val="-1"/>
        </w:rPr>
        <w:t>、磨合机制。完善应急管理相关部门、单位和人员的工作职责，</w:t>
      </w:r>
      <w:r>
        <w:rPr>
          <w:spacing w:val="-2"/>
        </w:rPr>
        <w:t>提高协调配合能力。</w:t>
      </w:r>
    </w:p>
    <w:p>
      <w:pPr>
        <w:pStyle w:val="BodyText"/>
        <w:ind w:left="6" w:right="4" w:firstLine="552"/>
        <w:spacing w:before="247" w:line="330" w:lineRule="auto"/>
        <w:rPr/>
      </w:pPr>
      <w:r>
        <w:rPr>
          <w:rFonts w:ascii="Times New Roman" w:hAnsi="Times New Roman" w:eastAsia="Times New Roman" w:cs="Times New Roman"/>
          <w:spacing w:val="1"/>
        </w:rPr>
        <w:t>3</w:t>
      </w:r>
      <w:r>
        <w:rPr>
          <w:rFonts w:ascii="Times New Roman" w:hAnsi="Times New Roman" w:eastAsia="Times New Roman" w:cs="Times New Roman"/>
          <w:spacing w:val="-35"/>
        </w:rPr>
        <w:t xml:space="preserve"> </w:t>
      </w:r>
      <w:r>
        <w:rPr>
          <w:spacing w:val="1"/>
        </w:rPr>
        <w:t>、宣传教育。普及应急管理知识，提高参演和观摩人员风险防范</w:t>
      </w:r>
      <w:r>
        <w:rPr>
          <w:spacing w:val="-2"/>
        </w:rPr>
        <w:t>意识和自救互救能力。</w:t>
      </w:r>
    </w:p>
    <w:p>
      <w:pPr>
        <w:pStyle w:val="BodyText"/>
        <w:ind w:left="551"/>
        <w:spacing w:before="248" w:line="368" w:lineRule="exact"/>
        <w:rPr/>
      </w:pPr>
      <w:r>
        <w:rPr>
          <w:rFonts w:ascii="Times New Roman" w:hAnsi="Times New Roman" w:eastAsia="Times New Roman" w:cs="Times New Roman"/>
          <w:spacing w:val="-5"/>
          <w:position w:val="1"/>
        </w:rPr>
        <w:t>4</w:t>
      </w:r>
      <w:r>
        <w:rPr>
          <w:rFonts w:ascii="Times New Roman" w:hAnsi="Times New Roman" w:eastAsia="Times New Roman" w:cs="Times New Roman"/>
          <w:spacing w:val="-34"/>
          <w:position w:val="1"/>
        </w:rPr>
        <w:t xml:space="preserve"> </w:t>
      </w:r>
      <w:r>
        <w:rPr>
          <w:spacing w:val="-5"/>
          <w:position w:val="1"/>
        </w:rPr>
        <w:t>、为安全做准备</w:t>
      </w:r>
    </w:p>
    <w:p>
      <w:pPr>
        <w:pStyle w:val="BodyText"/>
        <w:ind w:left="562"/>
        <w:spacing w:before="297" w:line="220" w:lineRule="auto"/>
        <w:rPr/>
      </w:pPr>
      <w:r>
        <w:rPr>
          <w:b/>
          <w:bCs/>
          <w:spacing w:val="-4"/>
        </w:rPr>
        <w:t>五、演练的组织机构和职责</w:t>
      </w:r>
    </w:p>
    <w:p>
      <w:pPr>
        <w:pStyle w:val="BodyText"/>
        <w:ind w:left="558"/>
        <w:spacing w:before="290" w:line="220" w:lineRule="auto"/>
        <w:rPr/>
      </w:pPr>
      <w:r>
        <w:rPr>
          <w:spacing w:val="-2"/>
        </w:rPr>
        <w:t>㈠、应急组织机构</w:t>
      </w:r>
    </w:p>
    <w:p>
      <w:pPr>
        <w:spacing w:line="220" w:lineRule="auto"/>
        <w:sectPr>
          <w:pgSz w:w="10320" w:h="14572"/>
          <w:pgMar w:top="400" w:right="846" w:bottom="400" w:left="864" w:header="0" w:footer="0" w:gutter="0"/>
        </w:sectPr>
        <w:rPr/>
      </w:pP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ind w:firstLine="888"/>
        <w:spacing w:line="4186" w:lineRule="exact"/>
        <w:rPr/>
      </w:pPr>
      <w:r>
        <w:rPr>
          <w:position w:val="-83"/>
        </w:rPr>
        <w:drawing>
          <wp:inline distT="0" distB="0" distL="0" distR="0">
            <wp:extent cx="3717816" cy="2657984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17816" cy="265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pStyle w:val="BodyText"/>
        <w:ind w:left="3"/>
        <w:spacing w:before="91" w:line="221" w:lineRule="auto"/>
        <w:rPr/>
      </w:pPr>
      <w:r>
        <w:rPr>
          <w:spacing w:val="-2"/>
        </w:rPr>
        <w:t>总指挥：刘可双</w:t>
      </w:r>
    </w:p>
    <w:p>
      <w:pPr>
        <w:pStyle w:val="BodyText"/>
        <w:ind w:left="5"/>
        <w:spacing w:before="287" w:line="221" w:lineRule="auto"/>
        <w:rPr/>
      </w:pPr>
      <w:r>
        <w:rPr>
          <w:spacing w:val="-2"/>
        </w:rPr>
        <w:t>副总指挥：刘英武</w:t>
      </w:r>
    </w:p>
    <w:p>
      <w:pPr>
        <w:pStyle w:val="BodyText"/>
        <w:spacing w:before="289" w:line="220" w:lineRule="auto"/>
        <w:rPr/>
      </w:pPr>
      <w:r>
        <w:rPr>
          <w:spacing w:val="-1"/>
        </w:rPr>
        <w:t>应急救援组： 杜兴岭、刘传东</w:t>
      </w:r>
    </w:p>
    <w:p>
      <w:pPr>
        <w:pStyle w:val="BodyText"/>
        <w:ind w:left="4"/>
        <w:spacing w:before="290" w:line="221" w:lineRule="auto"/>
        <w:rPr/>
      </w:pPr>
      <w:r>
        <w:rPr>
          <w:spacing w:val="-1"/>
        </w:rPr>
        <w:t>警戒治安组：王文明、 付利娟</w:t>
      </w:r>
    </w:p>
    <w:p>
      <w:pPr>
        <w:pStyle w:val="BodyText"/>
        <w:spacing w:before="289" w:line="221" w:lineRule="auto"/>
        <w:rPr/>
      </w:pPr>
      <w:r>
        <w:rPr>
          <w:spacing w:val="-1"/>
        </w:rPr>
        <w:t>通讯联络组：左玉印、周善星</w:t>
      </w:r>
    </w:p>
    <w:p>
      <w:pPr>
        <w:pStyle w:val="BodyText"/>
        <w:ind w:left="2"/>
        <w:spacing w:before="289" w:line="220" w:lineRule="auto"/>
        <w:rPr/>
      </w:pPr>
      <w:r>
        <w:rPr>
          <w:spacing w:val="-1"/>
        </w:rPr>
        <w:t>后勤救护组：刘传德、刘可菊</w:t>
      </w:r>
    </w:p>
    <w:p>
      <w:pPr>
        <w:pStyle w:val="BodyText"/>
        <w:ind w:right="1239" w:firstLine="17"/>
        <w:spacing w:before="157" w:line="329" w:lineRule="auto"/>
        <w:rPr/>
      </w:pPr>
      <w:r>
        <w:rPr>
          <w:spacing w:val="-3"/>
        </w:rPr>
        <w:t>当企业人员发生变动时，由同岗位人员自动</w:t>
      </w:r>
      <w:r>
        <w:rPr>
          <w:spacing w:val="-4"/>
        </w:rPr>
        <w:t>补充。</w:t>
      </w:r>
      <w:r>
        <w:rPr/>
        <w:t xml:space="preserve"> </w:t>
      </w:r>
      <w:r>
        <w:rPr>
          <w:spacing w:val="-2"/>
        </w:rPr>
        <w:t>㈡、职责：</w:t>
      </w:r>
    </w:p>
    <w:p>
      <w:pPr>
        <w:pStyle w:val="BodyText"/>
        <w:ind w:left="20"/>
        <w:spacing w:before="122" w:line="221" w:lineRule="auto"/>
        <w:rPr/>
      </w:pPr>
      <w:r>
        <w:rPr>
          <w:spacing w:val="-7"/>
        </w:rPr>
        <w:t>1、总指挥</w:t>
      </w:r>
    </w:p>
    <w:p>
      <w:pPr>
        <w:spacing w:line="221" w:lineRule="auto"/>
        <w:sectPr>
          <w:pgSz w:w="10320" w:h="14572"/>
          <w:pgMar w:top="400" w:right="1547" w:bottom="400" w:left="1422" w:header="0" w:footer="0" w:gutter="0"/>
        </w:sectPr>
        <w:rPr/>
      </w:pPr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pStyle w:val="BodyText"/>
        <w:ind w:left="561"/>
        <w:spacing w:before="91" w:line="221" w:lineRule="auto"/>
        <w:rPr/>
      </w:pPr>
      <w:r>
        <w:rPr>
          <w:spacing w:val="-1"/>
        </w:rPr>
        <w:t>⑴、负责启动和终止应急救援预案；</w:t>
      </w:r>
    </w:p>
    <w:p>
      <w:pPr>
        <w:pStyle w:val="BodyText"/>
        <w:ind w:left="4" w:right="3" w:firstLine="556"/>
        <w:spacing w:before="289" w:line="316" w:lineRule="auto"/>
        <w:rPr/>
      </w:pPr>
      <w:r>
        <w:rPr/>
        <w:t>⑵、负责组织指挥本企业应急小组现场救援工作</w:t>
      </w:r>
      <w:r>
        <w:rPr>
          <w:spacing w:val="-76"/>
        </w:rPr>
        <w:t xml:space="preserve"> </w:t>
      </w:r>
      <w:r>
        <w:rPr/>
        <w:t>;负责本企业应急</w:t>
      </w:r>
      <w:r>
        <w:rPr>
          <w:spacing w:val="-2"/>
        </w:rPr>
        <w:t>救援行动中物资及人员调配；</w:t>
      </w:r>
    </w:p>
    <w:p>
      <w:pPr>
        <w:pStyle w:val="BodyText"/>
        <w:spacing w:before="289" w:line="219" w:lineRule="auto"/>
        <w:jc w:val="right"/>
        <w:rPr/>
      </w:pPr>
      <w:r>
        <w:rPr>
          <w:spacing w:val="-3"/>
        </w:rPr>
        <w:t>⑶、负责第一时间或指定他人如实向上级主管部门报告事故情况；</w:t>
      </w:r>
    </w:p>
    <w:p>
      <w:pPr>
        <w:pStyle w:val="BodyText"/>
        <w:ind w:right="3" w:firstLine="561"/>
        <w:spacing w:before="290" w:line="315" w:lineRule="auto"/>
        <w:rPr/>
      </w:pPr>
      <w:r>
        <w:rPr>
          <w:spacing w:val="-3"/>
        </w:rPr>
        <w:t>⑷、当上级主管部门到达事故现场后，负责汇报事故及企业自救等</w:t>
      </w:r>
      <w:r>
        <w:rPr>
          <w:spacing w:val="-1"/>
        </w:rPr>
        <w:t>情况,移交指挥权并协助指挥;负责组织事故善后处理工作。</w:t>
      </w:r>
    </w:p>
    <w:p>
      <w:pPr>
        <w:pStyle w:val="BodyText"/>
        <w:ind w:left="564"/>
        <w:spacing w:before="293" w:line="221" w:lineRule="auto"/>
        <w:rPr/>
      </w:pPr>
      <w:r>
        <w:rPr>
          <w:spacing w:val="-2"/>
        </w:rPr>
        <w:t>2、应急救援组</w:t>
      </w:r>
    </w:p>
    <w:p>
      <w:pPr>
        <w:pStyle w:val="BodyText"/>
        <w:ind w:left="558"/>
        <w:spacing w:before="288" w:line="221" w:lineRule="auto"/>
        <w:rPr/>
      </w:pPr>
      <w:r>
        <w:rPr>
          <w:sz w:val="20"/>
          <w:szCs w:val="20"/>
          <w:spacing w:val="-2"/>
        </w:rPr>
        <w:t>⑴</w:t>
      </w:r>
      <w:r>
        <w:rPr>
          <w:sz w:val="20"/>
          <w:szCs w:val="20"/>
          <w:spacing w:val="-52"/>
        </w:rPr>
        <w:t xml:space="preserve"> </w:t>
      </w:r>
      <w:r>
        <w:rPr>
          <w:spacing w:val="-2"/>
        </w:rPr>
        <w:t>、负责实施事故现场应急抢险工作，落实安全状态；</w:t>
      </w:r>
    </w:p>
    <w:p>
      <w:pPr>
        <w:spacing w:line="316" w:lineRule="auto"/>
        <w:rPr>
          <w:rFonts w:ascii="Arial"/>
          <w:sz w:val="21"/>
        </w:rPr>
      </w:pPr>
      <w:r/>
    </w:p>
    <w:p>
      <w:pPr>
        <w:pStyle w:val="BodyText"/>
        <w:ind w:left="425" w:right="3" w:firstLine="553"/>
        <w:spacing w:before="92" w:line="316" w:lineRule="auto"/>
        <w:rPr/>
      </w:pPr>
      <w:r>
        <w:rPr>
          <w:sz w:val="20"/>
          <w:szCs w:val="20"/>
          <w:spacing w:val="-5"/>
        </w:rPr>
        <w:t>⑵</w:t>
      </w:r>
      <w:r>
        <w:rPr>
          <w:spacing w:val="-5"/>
        </w:rPr>
        <w:t>、负责组织员工、周围人员安全撤离和紧急疏散工作，及时向</w:t>
      </w:r>
      <w:r>
        <w:rPr>
          <w:spacing w:val="-1"/>
        </w:rPr>
        <w:t>指挥部汇报人员伤亡情况、事故事态和应急救援处理进展情况；</w:t>
      </w:r>
    </w:p>
    <w:p>
      <w:pPr>
        <w:spacing w:line="316" w:lineRule="auto"/>
        <w:rPr>
          <w:rFonts w:ascii="Arial"/>
          <w:sz w:val="21"/>
        </w:rPr>
      </w:pPr>
      <w:r/>
    </w:p>
    <w:p>
      <w:pPr>
        <w:pStyle w:val="BodyText"/>
        <w:ind w:left="422" w:right="3" w:firstLine="556"/>
        <w:spacing w:before="91" w:line="316" w:lineRule="auto"/>
        <w:rPr/>
      </w:pPr>
      <w:r>
        <w:rPr>
          <w:sz w:val="20"/>
          <w:szCs w:val="20"/>
          <w:spacing w:val="-5"/>
        </w:rPr>
        <w:t>⑶</w:t>
      </w:r>
      <w:r>
        <w:rPr>
          <w:spacing w:val="-5"/>
        </w:rPr>
        <w:t>、负责采取技术措施处置事故，负责现场受困人员、受伤人员</w:t>
      </w:r>
      <w:r>
        <w:rPr>
          <w:spacing w:val="-1"/>
        </w:rPr>
        <w:t>抢救工作；与</w:t>
      </w:r>
      <w:r>
        <w:rPr>
          <w:color w:val="333333"/>
          <w:spacing w:val="-1"/>
        </w:rPr>
        <w:t>外部救援单位的</w:t>
      </w:r>
      <w:r>
        <w:rPr>
          <w:spacing w:val="-1"/>
        </w:rPr>
        <w:t>抢险救援组对接。</w:t>
      </w:r>
    </w:p>
    <w:p>
      <w:pPr>
        <w:spacing w:line="315" w:lineRule="auto"/>
        <w:rPr>
          <w:rFonts w:ascii="Arial"/>
          <w:sz w:val="21"/>
        </w:rPr>
      </w:pPr>
      <w:r/>
    </w:p>
    <w:p>
      <w:pPr>
        <w:pStyle w:val="BodyText"/>
        <w:ind w:left="4" w:firstLine="556"/>
        <w:spacing w:before="92" w:line="348" w:lineRule="auto"/>
        <w:rPr/>
      </w:pPr>
      <w:r>
        <w:rPr>
          <w:spacing w:val="-3"/>
        </w:rPr>
        <w:t>⑷、负责事故现场及有关有害物扩散区的清洗、监测、检查工作，</w:t>
      </w:r>
      <w:r>
        <w:rPr>
          <w:spacing w:val="-4"/>
        </w:rPr>
        <w:t>污染区处理直至无害。负责事故状态下“清净下水</w:t>
      </w:r>
      <w:r>
        <w:rPr>
          <w:spacing w:val="-92"/>
        </w:rPr>
        <w:t xml:space="preserve"> </w:t>
      </w:r>
      <w:r>
        <w:rPr>
          <w:spacing w:val="-4"/>
        </w:rPr>
        <w:t>”排放、监测、及回</w:t>
      </w:r>
      <w:r>
        <w:rPr>
          <w:spacing w:val="-4"/>
        </w:rPr>
        <w:t>收工作。</w:t>
      </w:r>
    </w:p>
    <w:p>
      <w:pPr>
        <w:pStyle w:val="BodyText"/>
        <w:ind w:left="987"/>
        <w:spacing w:before="290" w:line="221" w:lineRule="auto"/>
        <w:rPr/>
      </w:pPr>
      <w:r>
        <w:rPr>
          <w:spacing w:val="-3"/>
        </w:rPr>
        <w:t>3、警戒治安组</w:t>
      </w:r>
    </w:p>
    <w:p>
      <w:pPr>
        <w:pStyle w:val="BodyText"/>
        <w:ind w:left="424" w:right="3" w:firstLine="554"/>
        <w:spacing w:before="287" w:line="414" w:lineRule="auto"/>
        <w:rPr/>
      </w:pPr>
      <w:r>
        <w:rPr>
          <w:sz w:val="20"/>
          <w:szCs w:val="20"/>
          <w:spacing w:val="-5"/>
        </w:rPr>
        <w:t>⑴</w:t>
      </w:r>
      <w:r>
        <w:rPr>
          <w:spacing w:val="-5"/>
        </w:rPr>
        <w:t>、负责对事故区域进行封锁设置警戒，严禁无关人员进入事故</w:t>
      </w:r>
      <w:r>
        <w:rPr>
          <w:spacing w:val="-4"/>
        </w:rPr>
        <w:t>现场；</w:t>
      </w:r>
    </w:p>
    <w:p>
      <w:pPr>
        <w:spacing w:line="414" w:lineRule="auto"/>
        <w:sectPr>
          <w:pgSz w:w="10320" w:h="14572"/>
          <w:pgMar w:top="400" w:right="846" w:bottom="400" w:left="860" w:header="0" w:footer="0" w:gutter="0"/>
        </w:sectPr>
        <w:rPr/>
      </w:pPr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pStyle w:val="BodyText"/>
        <w:ind w:left="418" w:right="73" w:firstLine="556"/>
        <w:spacing w:before="91" w:line="315" w:lineRule="auto"/>
        <w:rPr/>
      </w:pPr>
      <w:r>
        <w:rPr>
          <w:sz w:val="20"/>
          <w:szCs w:val="20"/>
          <w:spacing w:val="-5"/>
        </w:rPr>
        <w:t>⑵</w:t>
      </w:r>
      <w:r>
        <w:rPr>
          <w:spacing w:val="-5"/>
        </w:rPr>
        <w:t>、负责组织人员疏散至安全地带、核点人数，如对周边单位有</w:t>
      </w:r>
      <w:r>
        <w:rPr>
          <w:spacing w:val="-1"/>
        </w:rPr>
        <w:t>影响,应及时通知周边，单位人员进行疏散；</w:t>
      </w:r>
    </w:p>
    <w:p>
      <w:pPr>
        <w:pStyle w:val="BodyText"/>
        <w:ind w:left="421" w:right="73" w:firstLine="554"/>
        <w:spacing w:before="294" w:line="316" w:lineRule="auto"/>
        <w:rPr/>
      </w:pPr>
      <w:r>
        <w:rPr>
          <w:sz w:val="20"/>
          <w:szCs w:val="20"/>
          <w:spacing w:val="-1"/>
        </w:rPr>
        <w:t>⑶</w:t>
      </w:r>
      <w:r>
        <w:rPr>
          <w:sz w:val="20"/>
          <w:szCs w:val="20"/>
          <w:spacing w:val="-65"/>
        </w:rPr>
        <w:t xml:space="preserve"> </w:t>
      </w:r>
      <w:r>
        <w:rPr>
          <w:spacing w:val="-1"/>
        </w:rPr>
        <w:t>、负责消防通道畅通,引导救援人员、消防、救护等进入事故</w:t>
      </w:r>
      <w:r>
        <w:rPr>
          <w:spacing w:val="13"/>
        </w:rPr>
        <w:t>现场;</w:t>
      </w:r>
    </w:p>
    <w:p>
      <w:pPr>
        <w:pStyle w:val="BodyText"/>
        <w:ind w:left="975"/>
        <w:spacing w:before="287" w:line="221" w:lineRule="auto"/>
        <w:rPr/>
      </w:pPr>
      <w:r>
        <w:rPr>
          <w:sz w:val="20"/>
          <w:szCs w:val="20"/>
          <w:spacing w:val="-2"/>
        </w:rPr>
        <w:t>⑷</w:t>
      </w:r>
      <w:r>
        <w:rPr>
          <w:sz w:val="20"/>
          <w:szCs w:val="20"/>
          <w:spacing w:val="-70"/>
        </w:rPr>
        <w:t xml:space="preserve"> </w:t>
      </w:r>
      <w:r>
        <w:rPr>
          <w:spacing w:val="-2"/>
        </w:rPr>
        <w:t>、完成总指挥交给的临时任务。</w:t>
      </w:r>
    </w:p>
    <w:p>
      <w:pPr>
        <w:pStyle w:val="BodyText"/>
        <w:ind w:left="556"/>
        <w:spacing w:before="289" w:line="223" w:lineRule="auto"/>
        <w:rPr/>
      </w:pPr>
      <w:r>
        <w:rPr>
          <w:spacing w:val="-2"/>
        </w:rPr>
        <w:t>4、通讯联络组</w:t>
      </w:r>
    </w:p>
    <w:p>
      <w:pPr>
        <w:pStyle w:val="BodyText"/>
        <w:ind w:right="73" w:firstLine="558"/>
        <w:spacing w:before="287" w:line="316" w:lineRule="auto"/>
        <w:rPr/>
      </w:pPr>
      <w:r>
        <w:rPr>
          <w:spacing w:val="-3"/>
        </w:rPr>
        <w:t>⑴、负责指挥事故的报警、情况通报、事故应急处理时车辆调配工</w:t>
      </w:r>
      <w:r>
        <w:rPr>
          <w:spacing w:val="-6"/>
        </w:rPr>
        <w:t>作；</w:t>
      </w:r>
    </w:p>
    <w:p>
      <w:pPr>
        <w:pStyle w:val="BodyText"/>
        <w:ind w:left="558"/>
        <w:spacing w:before="288" w:line="221" w:lineRule="auto"/>
        <w:rPr/>
      </w:pPr>
      <w:r>
        <w:rPr>
          <w:spacing w:val="-1"/>
        </w:rPr>
        <w:t>⑵、负责事故现场的通讯联络和对外联系；</w:t>
      </w:r>
    </w:p>
    <w:p>
      <w:pPr>
        <w:pStyle w:val="BodyText"/>
        <w:ind w:left="558"/>
        <w:spacing w:before="289" w:line="220" w:lineRule="auto"/>
        <w:rPr/>
      </w:pPr>
      <w:r>
        <w:rPr>
          <w:spacing w:val="-1"/>
        </w:rPr>
        <w:t>⑶、必要时代表指挥部对外发布有关信息；</w:t>
      </w:r>
    </w:p>
    <w:p>
      <w:pPr>
        <w:pStyle w:val="BodyText"/>
        <w:ind w:left="975"/>
        <w:spacing w:before="290" w:line="221" w:lineRule="auto"/>
        <w:rPr/>
      </w:pPr>
      <w:r>
        <w:rPr>
          <w:sz w:val="20"/>
          <w:szCs w:val="20"/>
          <w:spacing w:val="-2"/>
        </w:rPr>
        <w:t>⑷</w:t>
      </w:r>
      <w:r>
        <w:rPr>
          <w:sz w:val="20"/>
          <w:szCs w:val="20"/>
          <w:spacing w:val="-70"/>
        </w:rPr>
        <w:t xml:space="preserve"> </w:t>
      </w:r>
      <w:r>
        <w:rPr>
          <w:spacing w:val="-2"/>
        </w:rPr>
        <w:t>、完成总指挥交给的临时任务。</w:t>
      </w:r>
    </w:p>
    <w:p>
      <w:pPr>
        <w:pStyle w:val="BodyText"/>
        <w:ind w:left="563"/>
        <w:spacing w:before="289" w:line="220" w:lineRule="auto"/>
        <w:rPr/>
      </w:pPr>
      <w:r>
        <w:rPr>
          <w:spacing w:val="-3"/>
        </w:rPr>
        <w:t>5、后勤救护组</w:t>
      </w:r>
    </w:p>
    <w:p>
      <w:pPr>
        <w:pStyle w:val="BodyText"/>
        <w:ind w:left="420" w:firstLine="555"/>
        <w:spacing w:before="290" w:line="316" w:lineRule="auto"/>
        <w:rPr/>
      </w:pPr>
      <w:r>
        <w:rPr>
          <w:sz w:val="20"/>
          <w:szCs w:val="20"/>
          <w:spacing w:val="-3"/>
        </w:rPr>
        <w:t>⑴</w:t>
      </w:r>
      <w:r>
        <w:rPr>
          <w:sz w:val="20"/>
          <w:szCs w:val="20"/>
          <w:spacing w:val="-69"/>
        </w:rPr>
        <w:t xml:space="preserve"> </w:t>
      </w:r>
      <w:r>
        <w:rPr>
          <w:spacing w:val="-3"/>
        </w:rPr>
        <w:t>、在事故发生时，提供工具、防护用品等应急器</w:t>
      </w:r>
      <w:r>
        <w:rPr>
          <w:spacing w:val="-4"/>
        </w:rPr>
        <w:t>材协助救援，</w:t>
      </w:r>
      <w:r>
        <w:rPr>
          <w:spacing w:val="-1"/>
        </w:rPr>
        <w:t>提供突发情况下救援人员的生活保障；</w:t>
      </w:r>
    </w:p>
    <w:p>
      <w:pPr>
        <w:pStyle w:val="BodyText"/>
        <w:ind w:left="421" w:right="73" w:firstLine="554"/>
        <w:spacing w:before="289" w:line="316" w:lineRule="auto"/>
        <w:rPr/>
      </w:pPr>
      <w:r>
        <w:rPr>
          <w:sz w:val="20"/>
          <w:szCs w:val="20"/>
          <w:spacing w:val="-5"/>
        </w:rPr>
        <w:t>⑵</w:t>
      </w:r>
      <w:r>
        <w:rPr>
          <w:spacing w:val="-5"/>
        </w:rPr>
        <w:t>、根据事故程度及影响范围，及时向周边单位联系，及时调用</w:t>
      </w:r>
      <w:r>
        <w:rPr>
          <w:spacing w:val="-2"/>
        </w:rPr>
        <w:t>救援设备、器材等；</w:t>
      </w:r>
    </w:p>
    <w:p>
      <w:pPr>
        <w:pStyle w:val="BodyText"/>
        <w:ind w:left="417" w:right="73" w:firstLine="557"/>
        <w:spacing w:before="291" w:line="316" w:lineRule="auto"/>
        <w:rPr/>
      </w:pPr>
      <w:r>
        <w:rPr>
          <w:sz w:val="20"/>
          <w:szCs w:val="20"/>
          <w:spacing w:val="-5"/>
        </w:rPr>
        <w:t>⑶</w:t>
      </w:r>
      <w:r>
        <w:rPr>
          <w:spacing w:val="-5"/>
        </w:rPr>
        <w:t>、事故发生后负责对受伤人员尽可能进行有效救治，对重伤者</w:t>
      </w:r>
      <w:r>
        <w:rPr>
          <w:spacing w:val="-1"/>
        </w:rPr>
        <w:t>及时送医院抢救和治疗；</w:t>
      </w:r>
    </w:p>
    <w:p>
      <w:pPr>
        <w:spacing w:line="316" w:lineRule="auto"/>
        <w:rPr>
          <w:rFonts w:ascii="Arial"/>
          <w:sz w:val="21"/>
        </w:rPr>
      </w:pPr>
      <w:r/>
    </w:p>
    <w:p>
      <w:pPr>
        <w:pStyle w:val="BodyText"/>
        <w:ind w:left="556"/>
        <w:spacing w:before="91" w:line="222" w:lineRule="auto"/>
        <w:rPr/>
      </w:pPr>
      <w:r>
        <w:rPr>
          <w:b/>
          <w:bCs/>
          <w:spacing w:val="-4"/>
        </w:rPr>
        <w:t>七、演练前准备</w:t>
      </w:r>
    </w:p>
    <w:p>
      <w:pPr>
        <w:spacing w:line="222" w:lineRule="auto"/>
        <w:sectPr>
          <w:pgSz w:w="10320" w:h="14572"/>
          <w:pgMar w:top="400" w:right="777" w:bottom="400" w:left="864" w:header="0" w:footer="0" w:gutter="0"/>
        </w:sectPr>
        <w:rPr/>
      </w:pPr>
    </w:p>
    <w:p>
      <w:pPr>
        <w:spacing w:line="289" w:lineRule="auto"/>
        <w:rPr>
          <w:rFonts w:ascii="Arial"/>
          <w:sz w:val="21"/>
        </w:rPr>
      </w:pPr>
      <w:r/>
    </w:p>
    <w:p>
      <w:pPr>
        <w:spacing w:line="290" w:lineRule="auto"/>
        <w:rPr>
          <w:rFonts w:ascii="Arial"/>
          <w:sz w:val="21"/>
        </w:rPr>
      </w:pPr>
      <w:r/>
    </w:p>
    <w:p>
      <w:pPr>
        <w:spacing w:line="290" w:lineRule="auto"/>
        <w:rPr>
          <w:rFonts w:ascii="Arial"/>
          <w:sz w:val="21"/>
        </w:rPr>
      </w:pPr>
      <w:r/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left="581"/>
        <w:spacing w:before="91" w:line="369" w:lineRule="exact"/>
        <w:rPr/>
      </w:pPr>
      <w:r>
        <w:rPr>
          <w:rFonts w:ascii="Times New Roman" w:hAnsi="Times New Roman" w:eastAsia="Times New Roman" w:cs="Times New Roman"/>
          <w:spacing w:val="-4"/>
          <w:position w:val="1"/>
        </w:rPr>
        <w:t>1</w:t>
      </w:r>
      <w:r>
        <w:rPr>
          <w:rFonts w:ascii="Times New Roman" w:hAnsi="Times New Roman" w:eastAsia="Times New Roman" w:cs="Times New Roman"/>
          <w:spacing w:val="-27"/>
          <w:position w:val="1"/>
        </w:rPr>
        <w:t xml:space="preserve"> </w:t>
      </w:r>
      <w:r>
        <w:rPr>
          <w:spacing w:val="-4"/>
          <w:position w:val="1"/>
        </w:rPr>
        <w:t>、安全科负责应急演练的总体筹备工作。</w:t>
      </w:r>
    </w:p>
    <w:p>
      <w:pPr>
        <w:pStyle w:val="BodyText"/>
        <w:ind w:left="554"/>
        <w:spacing w:before="255" w:line="368" w:lineRule="exact"/>
        <w:rPr/>
      </w:pPr>
      <w:r>
        <w:rPr>
          <w:rFonts w:ascii="Times New Roman" w:hAnsi="Times New Roman" w:eastAsia="Times New Roman" w:cs="Times New Roman"/>
          <w:spacing w:val="-3"/>
          <w:position w:val="1"/>
        </w:rPr>
        <w:t>2</w:t>
      </w:r>
      <w:r>
        <w:rPr>
          <w:rFonts w:ascii="Times New Roman" w:hAnsi="Times New Roman" w:eastAsia="Times New Roman" w:cs="Times New Roman"/>
          <w:spacing w:val="-27"/>
          <w:position w:val="1"/>
        </w:rPr>
        <w:t xml:space="preserve"> </w:t>
      </w:r>
      <w:r>
        <w:rPr>
          <w:spacing w:val="-3"/>
          <w:position w:val="1"/>
        </w:rPr>
        <w:t>、本次演练属于本公司范围内演练。</w:t>
      </w:r>
    </w:p>
    <w:p>
      <w:pPr>
        <w:pStyle w:val="BodyText"/>
        <w:ind w:left="5" w:right="5" w:firstLine="554"/>
        <w:spacing w:before="255" w:line="357" w:lineRule="auto"/>
        <w:rPr/>
      </w:pPr>
      <w:r>
        <w:rPr>
          <w:rFonts w:ascii="Times New Roman" w:hAnsi="Times New Roman" w:eastAsia="Times New Roman" w:cs="Times New Roman"/>
          <w:spacing w:val="1"/>
        </w:rPr>
        <w:t>3</w:t>
      </w:r>
      <w:r>
        <w:rPr>
          <w:rFonts w:ascii="Times New Roman" w:hAnsi="Times New Roman" w:eastAsia="Times New Roman" w:cs="Times New Roman"/>
          <w:spacing w:val="-32"/>
        </w:rPr>
        <w:t xml:space="preserve"> </w:t>
      </w:r>
      <w:r>
        <w:rPr>
          <w:spacing w:val="1"/>
        </w:rPr>
        <w:t>、演练物资准备：消防栓、</w:t>
      </w:r>
      <w:r>
        <w:rPr>
          <w:rFonts w:ascii="Times New Roman" w:hAnsi="Times New Roman" w:eastAsia="Times New Roman" w:cs="Times New Roman"/>
        </w:rPr>
        <w:t>FMZL</w:t>
      </w:r>
      <w:r>
        <w:rPr>
          <w:rFonts w:ascii="Times New Roman" w:hAnsi="Times New Roman" w:eastAsia="Times New Roman" w:cs="Times New Roman"/>
          <w:spacing w:val="1"/>
        </w:rPr>
        <w:t>4</w:t>
      </w:r>
      <w:r>
        <w:rPr>
          <w:rFonts w:ascii="Times New Roman" w:hAnsi="Times New Roman" w:eastAsia="Times New Roman" w:cs="Times New Roman"/>
        </w:rPr>
        <w:t>Kg</w:t>
      </w:r>
      <w:r>
        <w:rPr>
          <w:rFonts w:ascii="Times New Roman" w:hAnsi="Times New Roman" w:eastAsia="Times New Roman" w:cs="Times New Roman"/>
          <w:spacing w:val="25"/>
        </w:rPr>
        <w:t xml:space="preserve"> </w:t>
      </w:r>
      <w:r>
        <w:rPr>
          <w:spacing w:val="1"/>
        </w:rPr>
        <w:t>型灭火器</w:t>
      </w:r>
      <w:r>
        <w:rPr>
          <w:spacing w:val="-63"/>
        </w:rPr>
        <w:t xml:space="preserve"> </w:t>
      </w:r>
      <w:r>
        <w:rPr>
          <w:rFonts w:ascii="Times New Roman" w:hAnsi="Times New Roman" w:eastAsia="Times New Roman" w:cs="Times New Roman"/>
          <w:spacing w:val="1"/>
        </w:rPr>
        <w:t>2 </w:t>
      </w:r>
      <w:r>
        <w:rPr>
          <w:spacing w:val="1"/>
        </w:rPr>
        <w:t>瓶、</w:t>
      </w:r>
      <w:r>
        <w:rPr>
          <w:rFonts w:ascii="Times New Roman" w:hAnsi="Times New Roman" w:eastAsia="Times New Roman" w:cs="Times New Roman"/>
          <w:spacing w:val="1"/>
        </w:rPr>
        <w:t>35</w:t>
      </w:r>
      <w:r>
        <w:rPr>
          <w:rFonts w:ascii="Times New Roman" w:hAnsi="Times New Roman" w:eastAsia="Times New Roman" w:cs="Times New Roman"/>
        </w:rPr>
        <w:t>kg</w:t>
      </w:r>
      <w:r>
        <w:rPr>
          <w:rFonts w:ascii="Times New Roman" w:hAnsi="Times New Roman" w:eastAsia="Times New Roman" w:cs="Times New Roman"/>
          <w:spacing w:val="1"/>
        </w:rPr>
        <w:t xml:space="preserve"> </w:t>
      </w:r>
      <w:r>
        <w:rPr>
          <w:spacing w:val="1"/>
        </w:rPr>
        <w:t>手推</w:t>
      </w:r>
      <w:r>
        <w:rPr>
          <w:spacing w:val="-5"/>
        </w:rPr>
        <w:t>式灭火器</w:t>
      </w:r>
      <w:r>
        <w:rPr>
          <w:spacing w:val="-38"/>
        </w:rPr>
        <w:t xml:space="preserve"> </w:t>
      </w:r>
      <w:r>
        <w:rPr>
          <w:rFonts w:ascii="Times New Roman" w:hAnsi="Times New Roman" w:eastAsia="Times New Roman" w:cs="Times New Roman"/>
          <w:spacing w:val="-5"/>
        </w:rPr>
        <w:t>1 </w:t>
      </w:r>
      <w:r>
        <w:rPr>
          <w:spacing w:val="-5"/>
        </w:rPr>
        <w:t>瓶、救护担架</w:t>
      </w:r>
      <w:r>
        <w:rPr>
          <w:spacing w:val="-37"/>
        </w:rPr>
        <w:t xml:space="preserve"> </w:t>
      </w:r>
      <w:r>
        <w:rPr>
          <w:rFonts w:ascii="Times New Roman" w:hAnsi="Times New Roman" w:eastAsia="Times New Roman" w:cs="Times New Roman"/>
          <w:spacing w:val="-5"/>
        </w:rPr>
        <w:t>1</w:t>
      </w:r>
      <w:r>
        <w:rPr>
          <w:rFonts w:ascii="Times New Roman" w:hAnsi="Times New Roman" w:eastAsia="Times New Roman" w:cs="Times New Roman"/>
          <w:spacing w:val="17"/>
        </w:rPr>
        <w:t xml:space="preserve"> </w:t>
      </w:r>
      <w:r>
        <w:rPr>
          <w:spacing w:val="-5"/>
        </w:rPr>
        <w:t>副、急救药箱</w:t>
      </w:r>
      <w:r>
        <w:rPr>
          <w:spacing w:val="-38"/>
        </w:rPr>
        <w:t xml:space="preserve"> </w:t>
      </w:r>
      <w:r>
        <w:rPr>
          <w:rFonts w:ascii="Times New Roman" w:hAnsi="Times New Roman" w:eastAsia="Times New Roman" w:cs="Times New Roman"/>
          <w:spacing w:val="-5"/>
        </w:rPr>
        <w:t>1 </w:t>
      </w:r>
      <w:r>
        <w:rPr>
          <w:spacing w:val="-5"/>
        </w:rPr>
        <w:t>个、过滤式</w:t>
      </w:r>
      <w:r>
        <w:rPr>
          <w:spacing w:val="-6"/>
        </w:rPr>
        <w:t>防毒面具</w:t>
      </w:r>
      <w:r>
        <w:rPr>
          <w:spacing w:val="-64"/>
        </w:rPr>
        <w:t xml:space="preserve"> </w:t>
      </w:r>
      <w:r>
        <w:rPr>
          <w:rFonts w:ascii="Times New Roman" w:hAnsi="Times New Roman" w:eastAsia="Times New Roman" w:cs="Times New Roman"/>
          <w:spacing w:val="-6"/>
        </w:rPr>
        <w:t>2 </w:t>
      </w:r>
      <w:r>
        <w:rPr>
          <w:spacing w:val="-6"/>
        </w:rPr>
        <w:t>套、</w:t>
      </w:r>
      <w:r>
        <w:rPr>
          <w:spacing w:val="-4"/>
        </w:rPr>
        <w:t>防爆工具。</w:t>
      </w:r>
    </w:p>
    <w:p>
      <w:pPr>
        <w:pStyle w:val="BodyText"/>
        <w:ind w:left="12" w:right="29" w:firstLine="540"/>
        <w:spacing w:before="247" w:line="331" w:lineRule="auto"/>
        <w:rPr/>
      </w:pPr>
      <w:r>
        <w:rPr>
          <w:rFonts w:ascii="Times New Roman" w:hAnsi="Times New Roman" w:eastAsia="Times New Roman" w:cs="Times New Roman"/>
          <w:spacing w:val="1"/>
        </w:rPr>
        <w:t>4</w:t>
      </w:r>
      <w:r>
        <w:rPr>
          <w:rFonts w:ascii="Times New Roman" w:hAnsi="Times New Roman" w:eastAsia="Times New Roman" w:cs="Times New Roman"/>
          <w:spacing w:val="-28"/>
        </w:rPr>
        <w:t xml:space="preserve"> </w:t>
      </w:r>
      <w:r>
        <w:rPr>
          <w:spacing w:val="1"/>
        </w:rPr>
        <w:t>、通讯联络组负责消防器材的准备工作、演练通讯联络与其他物</w:t>
      </w:r>
      <w:r>
        <w:rPr>
          <w:spacing w:val="-3"/>
        </w:rPr>
        <w:t>资方面的准备工作。</w:t>
      </w:r>
    </w:p>
    <w:p>
      <w:pPr>
        <w:pStyle w:val="BodyText"/>
        <w:spacing w:before="288" w:line="219" w:lineRule="auto"/>
        <w:jc w:val="right"/>
        <w:rPr/>
      </w:pPr>
      <w:r>
        <w:rPr>
          <w:rFonts w:ascii="Times New Roman" w:hAnsi="Times New Roman" w:eastAsia="Times New Roman" w:cs="Times New Roman"/>
          <w:spacing w:val="-6"/>
        </w:rPr>
        <w:t>5</w:t>
      </w:r>
      <w:r>
        <w:rPr>
          <w:spacing w:val="-6"/>
        </w:rPr>
        <w:t>、应急救援组负责模拟苯乙腈火灾，并负责消防</w:t>
      </w:r>
      <w:r>
        <w:rPr>
          <w:spacing w:val="-7"/>
        </w:rPr>
        <w:t>器材的准备工作。</w:t>
      </w:r>
    </w:p>
    <w:p>
      <w:pPr>
        <w:pStyle w:val="BodyText"/>
        <w:ind w:left="12" w:right="29" w:firstLine="548"/>
        <w:spacing w:before="247" w:line="331" w:lineRule="auto"/>
        <w:rPr/>
      </w:pPr>
      <w:r>
        <w:rPr>
          <w:rFonts w:ascii="Times New Roman" w:hAnsi="Times New Roman" w:eastAsia="Times New Roman" w:cs="Times New Roman"/>
          <w:spacing w:val="1"/>
        </w:rPr>
        <w:t>6</w:t>
      </w:r>
      <w:r>
        <w:rPr>
          <w:rFonts w:ascii="Times New Roman" w:hAnsi="Times New Roman" w:eastAsia="Times New Roman" w:cs="Times New Roman"/>
          <w:spacing w:val="-36"/>
        </w:rPr>
        <w:t xml:space="preserve"> </w:t>
      </w:r>
      <w:r>
        <w:rPr>
          <w:spacing w:val="1"/>
        </w:rPr>
        <w:t>、警戒治安组负责消防器材的准备工作、演练通讯联络与其他物</w:t>
      </w:r>
      <w:r>
        <w:rPr>
          <w:spacing w:val="-3"/>
        </w:rPr>
        <w:t>资方面的准备工作。</w:t>
      </w:r>
    </w:p>
    <w:p>
      <w:pPr>
        <w:pStyle w:val="BodyText"/>
        <w:ind w:left="558"/>
        <w:spacing w:before="288" w:line="220" w:lineRule="auto"/>
        <w:rPr/>
      </w:pPr>
      <w:r>
        <w:rPr>
          <w:rFonts w:ascii="Times New Roman" w:hAnsi="Times New Roman" w:eastAsia="Times New Roman" w:cs="Times New Roman"/>
          <w:spacing w:val="-3"/>
        </w:rPr>
        <w:t>7</w:t>
      </w:r>
      <w:r>
        <w:rPr>
          <w:rFonts w:ascii="Times New Roman" w:hAnsi="Times New Roman" w:eastAsia="Times New Roman" w:cs="Times New Roman"/>
          <w:spacing w:val="-34"/>
        </w:rPr>
        <w:t xml:space="preserve"> </w:t>
      </w:r>
      <w:r>
        <w:rPr>
          <w:spacing w:val="-3"/>
        </w:rPr>
        <w:t>、后勤救护组负责现场和救援。</w:t>
      </w:r>
    </w:p>
    <w:p>
      <w:pPr>
        <w:pStyle w:val="BodyText"/>
        <w:ind w:right="90" w:firstLine="565"/>
        <w:spacing w:before="246" w:line="331" w:lineRule="auto"/>
        <w:rPr/>
      </w:pPr>
      <w:r>
        <w:rPr>
          <w:rFonts w:ascii="Times New Roman" w:hAnsi="Times New Roman" w:eastAsia="Times New Roman" w:cs="Times New Roman"/>
          <w:spacing w:val="-1"/>
        </w:rPr>
        <w:t>8</w:t>
      </w:r>
      <w:r>
        <w:rPr>
          <w:rFonts w:ascii="Times New Roman" w:hAnsi="Times New Roman" w:eastAsia="Times New Roman" w:cs="Times New Roman"/>
          <w:spacing w:val="-38"/>
        </w:rPr>
        <w:t xml:space="preserve"> </w:t>
      </w:r>
      <w:r>
        <w:rPr>
          <w:spacing w:val="-1"/>
        </w:rPr>
        <w:t>、演练前，各小组由组长牵头，对本组演练工作进</w:t>
      </w:r>
      <w:r>
        <w:rPr>
          <w:spacing w:val="-2"/>
        </w:rPr>
        <w:t>行具体分工，</w:t>
      </w:r>
      <w:r>
        <w:rPr>
          <w:spacing w:val="-1"/>
        </w:rPr>
        <w:t>确保演练工作的顺利进行。</w:t>
      </w:r>
    </w:p>
    <w:p>
      <w:pPr>
        <w:pStyle w:val="BodyText"/>
        <w:ind w:left="558"/>
        <w:spacing w:before="288" w:line="223" w:lineRule="auto"/>
        <w:rPr/>
      </w:pPr>
      <w:r>
        <w:rPr>
          <w:b/>
          <w:bCs/>
          <w:spacing w:val="-4"/>
        </w:rPr>
        <w:t>七、应急响应</w:t>
      </w:r>
    </w:p>
    <w:p>
      <w:pPr>
        <w:spacing w:line="223" w:lineRule="auto"/>
        <w:sectPr>
          <w:pgSz w:w="10320" w:h="14572"/>
          <w:pgMar w:top="400" w:right="821" w:bottom="400" w:left="862" w:header="0" w:footer="0" w:gutter="0"/>
        </w:sectPr>
        <w:rPr/>
      </w:pPr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pStyle w:val="BodyText"/>
        <w:ind w:left="556"/>
        <w:spacing w:before="91" w:line="222" w:lineRule="auto"/>
        <w:outlineLvl w:val="1"/>
        <w:rPr/>
      </w:pPr>
      <w:r>
        <w:rPr>
          <w:rFonts w:ascii="SimHei" w:hAnsi="SimHei" w:eastAsia="SimHei" w:cs="SimHei"/>
          <w:b/>
          <w:bCs/>
          <w:spacing w:val="-4"/>
        </w:rPr>
        <w:t>㈠</w:t>
      </w:r>
      <w:r>
        <w:rPr>
          <w:b/>
          <w:bCs/>
          <w:spacing w:val="-4"/>
        </w:rPr>
        <w:t>、信息报告</w:t>
      </w: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pStyle w:val="BodyText"/>
        <w:ind w:firstLine="564"/>
        <w:spacing w:before="91" w:line="412" w:lineRule="auto"/>
        <w:rPr/>
      </w:pPr>
      <w:r>
        <w:rPr>
          <w:spacing w:val="-2"/>
        </w:rPr>
        <w:t>2025</w:t>
      </w:r>
      <w:r>
        <w:rPr>
          <w:spacing w:val="-47"/>
        </w:rPr>
        <w:t xml:space="preserve"> </w:t>
      </w:r>
      <w:r>
        <w:rPr>
          <w:spacing w:val="-2"/>
        </w:rPr>
        <w:t>年9</w:t>
      </w:r>
      <w:r>
        <w:rPr>
          <w:spacing w:val="-52"/>
        </w:rPr>
        <w:t xml:space="preserve"> </w:t>
      </w:r>
      <w:r>
        <w:rPr>
          <w:spacing w:val="-2"/>
        </w:rPr>
        <w:t>月</w:t>
      </w:r>
      <w:r>
        <w:rPr>
          <w:spacing w:val="-56"/>
        </w:rPr>
        <w:t xml:space="preserve"> </w:t>
      </w:r>
      <w:r>
        <w:rPr>
          <w:spacing w:val="-2"/>
        </w:rPr>
        <w:t>22 日，公司发生苯乙腈储罐泄漏，火灾，火势逐渐扩</w:t>
      </w:r>
      <w:r>
        <w:rPr>
          <w:spacing w:val="-2"/>
        </w:rPr>
        <w:t>大蔓延。生产正在进行，巡检工发现泄漏或火情</w:t>
      </w:r>
      <w:r>
        <w:rPr>
          <w:spacing w:val="-3"/>
        </w:rPr>
        <w:t>后，立即向值班领导汇</w:t>
      </w:r>
      <w:r>
        <w:rPr>
          <w:spacing w:val="-2"/>
        </w:rPr>
        <w:t>报（值班电话：0373-5581207）。值班领导现场对泄漏、火情、地点、</w:t>
      </w:r>
      <w:r>
        <w:rPr>
          <w:spacing w:val="-1"/>
        </w:rPr>
        <w:t>事故性质向总指挥汇报，</w:t>
      </w:r>
    </w:p>
    <w:p>
      <w:pPr>
        <w:pStyle w:val="BodyText"/>
        <w:ind w:left="556"/>
        <w:spacing w:before="282" w:line="222" w:lineRule="auto"/>
        <w:outlineLvl w:val="1"/>
        <w:rPr/>
      </w:pPr>
      <w:r>
        <w:rPr>
          <w:rFonts w:ascii="SimHei" w:hAnsi="SimHei" w:eastAsia="SimHei" w:cs="SimHei"/>
          <w:b/>
          <w:bCs/>
          <w:spacing w:val="-4"/>
        </w:rPr>
        <w:t>㈡</w:t>
      </w:r>
      <w:r>
        <w:rPr>
          <w:b/>
          <w:bCs/>
          <w:spacing w:val="-4"/>
        </w:rPr>
        <w:t>、预警</w:t>
      </w:r>
    </w:p>
    <w:p>
      <w:pPr>
        <w:spacing w:line="444" w:lineRule="auto"/>
        <w:rPr>
          <w:rFonts w:ascii="Arial"/>
          <w:sz w:val="21"/>
        </w:rPr>
      </w:pPr>
      <w:r/>
    </w:p>
    <w:p>
      <w:pPr>
        <w:pStyle w:val="BodyText"/>
        <w:ind w:left="3" w:firstLine="561"/>
        <w:spacing w:before="91" w:line="397" w:lineRule="auto"/>
        <w:jc w:val="both"/>
        <w:rPr/>
      </w:pPr>
      <w:r>
        <w:rPr>
          <w:spacing w:val="-6"/>
        </w:rPr>
        <w:t>总指挥接到报警后，立即发出紧急停车指令。同时，拨打</w:t>
      </w:r>
      <w:r>
        <w:rPr>
          <w:spacing w:val="-26"/>
        </w:rPr>
        <w:t xml:space="preserve"> </w:t>
      </w:r>
      <w:r>
        <w:rPr>
          <w:rFonts w:ascii="Times New Roman" w:hAnsi="Times New Roman" w:eastAsia="Times New Roman" w:cs="Times New Roman"/>
          <w:spacing w:val="-6"/>
        </w:rPr>
        <w:t>119</w:t>
      </w:r>
      <w:r>
        <w:rPr>
          <w:spacing w:val="-6"/>
        </w:rPr>
        <w:t>、</w:t>
      </w:r>
      <w:r>
        <w:rPr>
          <w:rFonts w:ascii="Times New Roman" w:hAnsi="Times New Roman" w:eastAsia="Times New Roman" w:cs="Times New Roman"/>
          <w:spacing w:val="-6"/>
        </w:rPr>
        <w:t>110</w:t>
      </w:r>
      <w:r>
        <w:rPr>
          <w:spacing w:val="-11"/>
        </w:rPr>
        <w:t>和</w:t>
      </w:r>
      <w:r>
        <w:rPr>
          <w:spacing w:val="-37"/>
        </w:rPr>
        <w:t xml:space="preserve"> </w:t>
      </w:r>
      <w:r>
        <w:rPr>
          <w:rFonts w:ascii="Times New Roman" w:hAnsi="Times New Roman" w:eastAsia="Times New Roman" w:cs="Times New Roman"/>
          <w:spacing w:val="-11"/>
        </w:rPr>
        <w:t>112</w:t>
      </w:r>
      <w:r>
        <w:rPr>
          <w:spacing w:val="-57"/>
          <w:w w:val="77"/>
        </w:rPr>
        <w:t>，（</w:t>
      </w:r>
      <w:r>
        <w:rPr>
          <w:spacing w:val="-11"/>
        </w:rPr>
        <w:t>事态失控请求外援）。立即启动本公司《应急救援预案》</w:t>
      </w:r>
      <w:r>
        <w:rPr>
          <w:spacing w:val="-12"/>
        </w:rPr>
        <w:t>。通知</w:t>
      </w:r>
      <w:r>
        <w:rPr>
          <w:spacing w:val="-1"/>
        </w:rPr>
        <w:t>各应急小组迅速到指定岗位待命。</w:t>
      </w:r>
    </w:p>
    <w:p>
      <w:pPr>
        <w:pStyle w:val="BodyText"/>
        <w:ind w:left="561"/>
        <w:spacing w:before="105" w:line="221" w:lineRule="auto"/>
        <w:rPr/>
      </w:pPr>
      <w:r>
        <w:rPr>
          <w:b/>
          <w:bCs/>
          <w:spacing w:val="-4"/>
        </w:rPr>
        <w:t>㈢、响应启动</w:t>
      </w:r>
    </w:p>
    <w:p>
      <w:pPr>
        <w:spacing w:line="221" w:lineRule="auto"/>
        <w:sectPr>
          <w:pgSz w:w="10320" w:h="14572"/>
          <w:pgMar w:top="400" w:right="848" w:bottom="400" w:left="860" w:header="0" w:footer="0" w:gutter="0"/>
        </w:sectPr>
        <w:rPr/>
      </w:pPr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pStyle w:val="BodyText"/>
        <w:ind w:left="3104"/>
        <w:spacing w:before="91" w:line="221" w:lineRule="auto"/>
        <w:outlineLvl w:val="1"/>
        <w:rPr/>
      </w:pPr>
      <w:r>
        <w:rPr>
          <w:spacing w:val="-4"/>
        </w:rPr>
        <w:t>响应启动流程图</w:t>
      </w:r>
    </w:p>
    <w:p>
      <w:pPr>
        <w:spacing w:line="291" w:lineRule="auto"/>
        <w:rPr>
          <w:rFonts w:ascii="Arial"/>
          <w:sz w:val="21"/>
        </w:rPr>
      </w:pPr>
      <w:r/>
    </w:p>
    <w:p>
      <w:pPr>
        <w:spacing w:line="291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spacing w:line="8734" w:lineRule="exact"/>
        <w:rPr/>
      </w:pPr>
      <w:r>
        <w:rPr>
          <w:position w:val="-174"/>
        </w:rPr>
        <w:drawing>
          <wp:inline distT="0" distB="0" distL="0" distR="0">
            <wp:extent cx="5231891" cy="5545835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31891" cy="554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0" w:lineRule="auto"/>
        <w:rPr>
          <w:rFonts w:ascii="Arial"/>
          <w:sz w:val="21"/>
        </w:rPr>
      </w:pPr>
      <w:r/>
    </w:p>
    <w:p>
      <w:pPr>
        <w:pStyle w:val="BodyText"/>
        <w:ind w:left="10"/>
        <w:spacing w:before="91" w:line="223" w:lineRule="auto"/>
        <w:rPr/>
      </w:pPr>
      <w:r>
        <w:rPr>
          <w:b/>
          <w:bCs/>
          <w:spacing w:val="-4"/>
        </w:rPr>
        <w:t>㈣、应急处置</w:t>
      </w:r>
    </w:p>
    <w:p>
      <w:pPr>
        <w:pStyle w:val="BodyText"/>
        <w:ind w:left="32"/>
        <w:spacing w:before="242" w:line="368" w:lineRule="exact"/>
        <w:rPr/>
      </w:pPr>
      <w:r>
        <w:rPr>
          <w:rFonts w:ascii="Times New Roman" w:hAnsi="Times New Roman" w:eastAsia="Times New Roman" w:cs="Times New Roman"/>
          <w:spacing w:val="-4"/>
          <w:position w:val="1"/>
        </w:rPr>
        <w:t>1</w:t>
      </w:r>
      <w:r>
        <w:rPr>
          <w:rFonts w:ascii="Times New Roman" w:hAnsi="Times New Roman" w:eastAsia="Times New Roman" w:cs="Times New Roman"/>
          <w:spacing w:val="-35"/>
          <w:position w:val="1"/>
        </w:rPr>
        <w:t xml:space="preserve"> </w:t>
      </w:r>
      <w:r>
        <w:rPr>
          <w:spacing w:val="-4"/>
          <w:position w:val="1"/>
        </w:rPr>
        <w:t>、泄漏、火灾时的疏散、逃生演练。</w:t>
      </w:r>
    </w:p>
    <w:p>
      <w:pPr>
        <w:spacing w:line="368" w:lineRule="exact"/>
        <w:sectPr>
          <w:pgSz w:w="10320" w:h="14572"/>
          <w:pgMar w:top="400" w:right="668" w:bottom="400" w:left="1411" w:header="0" w:footer="0" w:gutter="0"/>
        </w:sectPr>
        <w:rPr/>
      </w:pPr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pStyle w:val="BodyText"/>
        <w:ind w:left="3" w:right="2" w:firstLine="554"/>
        <w:spacing w:before="91" w:line="316" w:lineRule="auto"/>
        <w:rPr/>
      </w:pPr>
      <w:r>
        <w:rPr>
          <w:spacing w:val="-3"/>
        </w:rPr>
        <w:t>①警戒治安组接到火情报告后通过扬声器发出预警，警戒治安组部</w:t>
      </w:r>
      <w:r>
        <w:rPr>
          <w:spacing w:val="-1"/>
        </w:rPr>
        <w:t>分成员在组长的组织下通过扩音喇叭指挥车间员工向主厂房外疏散。</w:t>
      </w:r>
    </w:p>
    <w:p>
      <w:pPr>
        <w:pStyle w:val="BodyText"/>
        <w:ind w:left="21" w:right="2" w:firstLine="535"/>
        <w:spacing w:before="289" w:line="316" w:lineRule="auto"/>
        <w:rPr/>
      </w:pPr>
      <w:r>
        <w:rPr>
          <w:spacing w:val="7"/>
        </w:rPr>
        <w:t>②厂区内各岗位员工听到预警后沿逃生路线迅速从车间疏散到车</w:t>
      </w:r>
      <w:r>
        <w:rPr>
          <w:spacing w:val="-4"/>
        </w:rPr>
        <w:t>间东大门外集中。</w:t>
      </w:r>
    </w:p>
    <w:p>
      <w:pPr>
        <w:pStyle w:val="BodyText"/>
        <w:ind w:left="556"/>
        <w:spacing w:before="288" w:line="219" w:lineRule="auto"/>
        <w:rPr/>
      </w:pPr>
      <w:r>
        <w:rPr>
          <w:spacing w:val="-1"/>
        </w:rPr>
        <w:t>③厂房内的员工有序的向外疏散，迅速撤离火场。</w:t>
      </w:r>
    </w:p>
    <w:p>
      <w:pPr>
        <w:pStyle w:val="BodyText"/>
        <w:ind w:left="8" w:firstLine="548"/>
        <w:spacing w:before="292" w:line="364" w:lineRule="auto"/>
        <w:rPr/>
      </w:pPr>
      <w:r>
        <w:rPr>
          <w:spacing w:val="-3"/>
        </w:rPr>
        <w:t>④警戒治安组部分成员在组长的带领下来到东大门入口处，在火场</w:t>
      </w:r>
      <w:r>
        <w:rPr>
          <w:spacing w:val="-5"/>
        </w:rPr>
        <w:t>附近拉起警戒线维护秩序</w:t>
      </w:r>
      <w:r>
        <w:rPr>
          <w:rFonts w:ascii="Times New Roman" w:hAnsi="Times New Roman" w:eastAsia="Times New Roman" w:cs="Times New Roman"/>
          <w:spacing w:val="-5"/>
        </w:rPr>
        <w:t>,</w:t>
      </w:r>
      <w:r>
        <w:rPr>
          <w:spacing w:val="-5"/>
        </w:rPr>
        <w:t>严禁其他无关车辆和人员进入火场。同时，负</w:t>
      </w:r>
      <w:r>
        <w:rPr>
          <w:spacing w:val="-3"/>
        </w:rPr>
        <w:t>责拆除影响救援的障碍物，保持现场风道畅通。如有必要，设置隔爆应</w:t>
      </w:r>
      <w:r>
        <w:rPr>
          <w:spacing w:val="-2"/>
        </w:rPr>
        <w:t>急电源，启动通风系统通风。</w:t>
      </w:r>
    </w:p>
    <w:p>
      <w:pPr>
        <w:pStyle w:val="BodyText"/>
        <w:ind w:left="10" w:right="2" w:firstLine="545"/>
        <w:spacing w:before="289" w:line="315" w:lineRule="auto"/>
        <w:rPr/>
      </w:pPr>
      <w:r>
        <w:rPr>
          <w:spacing w:val="-3"/>
        </w:rPr>
        <w:t>⑤在主厂房东大门外集中点名，清点当班员工人数，及时向各单位</w:t>
      </w:r>
      <w:r>
        <w:rPr>
          <w:spacing w:val="-1"/>
        </w:rPr>
        <w:t>负责人报告。各单位负责人立即向应急指挥部报告。</w:t>
      </w:r>
    </w:p>
    <w:p>
      <w:pPr>
        <w:pStyle w:val="BodyText"/>
        <w:ind w:right="2" w:firstLine="556"/>
        <w:spacing w:before="291" w:line="316" w:lineRule="auto"/>
        <w:rPr/>
      </w:pPr>
      <w:r>
        <w:rPr>
          <w:spacing w:val="-3"/>
        </w:rPr>
        <w:t>⑥后勤救护组带空气呼吸器进入现场，将现场受伤人员转移至安全</w:t>
      </w:r>
      <w:r>
        <w:rPr>
          <w:spacing w:val="-1"/>
        </w:rPr>
        <w:t>地带，进行临时急救包扎固定受伤部位，然后迅速送往医院。</w:t>
      </w:r>
    </w:p>
    <w:p>
      <w:pPr>
        <w:pStyle w:val="BodyText"/>
        <w:ind w:left="554"/>
        <w:spacing w:before="245" w:line="369" w:lineRule="exact"/>
        <w:rPr/>
      </w:pPr>
      <w:r>
        <w:rPr>
          <w:rFonts w:ascii="Times New Roman" w:hAnsi="Times New Roman" w:eastAsia="Times New Roman" w:cs="Times New Roman"/>
          <w:spacing w:val="-3"/>
          <w:position w:val="1"/>
        </w:rPr>
        <w:t>2</w:t>
      </w:r>
      <w:r>
        <w:rPr>
          <w:rFonts w:ascii="Times New Roman" w:hAnsi="Times New Roman" w:eastAsia="Times New Roman" w:cs="Times New Roman"/>
          <w:spacing w:val="-41"/>
          <w:position w:val="1"/>
        </w:rPr>
        <w:t xml:space="preserve"> </w:t>
      </w:r>
      <w:r>
        <w:rPr>
          <w:spacing w:val="-3"/>
          <w:position w:val="1"/>
        </w:rPr>
        <w:t>、堵漏、消防灭火演练。</w:t>
      </w:r>
    </w:p>
    <w:p>
      <w:pPr>
        <w:pStyle w:val="BodyText"/>
        <w:ind w:left="2" w:firstLine="556"/>
        <w:spacing w:before="300" w:line="404" w:lineRule="auto"/>
        <w:jc w:val="both"/>
        <w:rPr/>
      </w:pPr>
      <w:r>
        <w:rPr>
          <w:spacing w:val="-3"/>
        </w:rPr>
        <w:t>应急救援组打开消防栓进行设备降温冷却，组织足够数量的水枪进</w:t>
      </w:r>
      <w:r>
        <w:rPr>
          <w:spacing w:val="-3"/>
        </w:rPr>
        <w:t>行冷却灭火。将阀门关闭，寻找泄漏点，堵漏。管线上阀门完好，灭火</w:t>
      </w:r>
      <w:r>
        <w:rPr>
          <w:spacing w:val="-3"/>
        </w:rPr>
        <w:t>人员关闭阀门停止供料，但必须有水枪掩护，可用沙子、干粉灭火器进</w:t>
      </w:r>
      <w:r>
        <w:rPr>
          <w:spacing w:val="-4"/>
        </w:rPr>
        <w:t>行灭火。</w:t>
      </w:r>
    </w:p>
    <w:p>
      <w:pPr>
        <w:pStyle w:val="BodyText"/>
        <w:ind w:left="559"/>
        <w:spacing w:line="369" w:lineRule="exact"/>
        <w:rPr/>
      </w:pPr>
      <w:r>
        <w:rPr>
          <w:rFonts w:ascii="Times New Roman" w:hAnsi="Times New Roman" w:eastAsia="Times New Roman" w:cs="Times New Roman"/>
          <w:spacing w:val="-5"/>
          <w:position w:val="1"/>
        </w:rPr>
        <w:t>3</w:t>
      </w:r>
      <w:r>
        <w:rPr>
          <w:rFonts w:ascii="Times New Roman" w:hAnsi="Times New Roman" w:eastAsia="Times New Roman" w:cs="Times New Roman"/>
          <w:spacing w:val="-38"/>
          <w:position w:val="1"/>
        </w:rPr>
        <w:t xml:space="preserve"> </w:t>
      </w:r>
      <w:r>
        <w:rPr>
          <w:spacing w:val="-5"/>
          <w:position w:val="1"/>
        </w:rPr>
        <w:t>、抢险抢修演练。</w:t>
      </w:r>
    </w:p>
    <w:p>
      <w:pPr>
        <w:spacing w:line="369" w:lineRule="exact"/>
        <w:sectPr>
          <w:pgSz w:w="10320" w:h="14572"/>
          <w:pgMar w:top="400" w:right="848" w:bottom="400" w:left="862" w:header="0" w:footer="0" w:gutter="0"/>
        </w:sectPr>
        <w:rPr/>
      </w:pPr>
    </w:p>
    <w:p>
      <w:pPr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pStyle w:val="BodyText"/>
        <w:ind w:left="6" w:right="101" w:firstLine="553"/>
        <w:spacing w:before="91" w:line="411" w:lineRule="auto"/>
        <w:jc w:val="both"/>
        <w:rPr/>
      </w:pPr>
      <w:r>
        <w:rPr>
          <w:spacing w:val="-3"/>
        </w:rPr>
        <w:t>应急救援组人员穿带好劳动保护用品，并准备好抢修工具（抢修工</w:t>
      </w:r>
      <w:r>
        <w:rPr>
          <w:spacing w:val="1"/>
        </w:rPr>
        <w:t>具由后勤救护组配合准备</w:t>
      </w:r>
      <w:r>
        <w:rPr>
          <w:spacing w:val="-56"/>
        </w:rPr>
        <w:t>），</w:t>
      </w:r>
      <w:r>
        <w:rPr>
          <w:spacing w:val="1"/>
        </w:rPr>
        <w:t>接到指令迅速进入现场，并与相关技术人</w:t>
      </w:r>
      <w:r>
        <w:rPr>
          <w:spacing w:val="-1"/>
        </w:rPr>
        <w:t>员逐步查找是否有其他隐患，直至将周围所有隐患处理完毕。</w:t>
      </w:r>
    </w:p>
    <w:p>
      <w:pPr>
        <w:pStyle w:val="BodyText"/>
        <w:ind w:left="560"/>
        <w:spacing w:line="221" w:lineRule="auto"/>
        <w:rPr/>
      </w:pPr>
      <w:r>
        <w:rPr>
          <w:b/>
          <w:bCs/>
          <w:spacing w:val="-4"/>
        </w:rPr>
        <w:t>㈤、应急支援</w:t>
      </w:r>
    </w:p>
    <w:p>
      <w:pPr>
        <w:pStyle w:val="BodyText"/>
        <w:ind w:left="560"/>
        <w:spacing w:before="288" w:line="220" w:lineRule="auto"/>
        <w:rPr/>
      </w:pPr>
      <w:r>
        <w:rPr>
          <w:spacing w:val="-1"/>
        </w:rPr>
        <w:t>事态失控立即寻求外部应急资源（新谊精细化工）</w:t>
      </w:r>
    </w:p>
    <w:p>
      <w:pPr>
        <w:pStyle w:val="BodyText"/>
        <w:ind w:left="560"/>
        <w:spacing w:before="290" w:line="223" w:lineRule="auto"/>
        <w:rPr/>
      </w:pPr>
      <w:r>
        <w:rPr>
          <w:b/>
          <w:bCs/>
          <w:spacing w:val="-4"/>
        </w:rPr>
        <w:t>㈥、响应终止</w:t>
      </w:r>
    </w:p>
    <w:p>
      <w:pPr>
        <w:pStyle w:val="BodyText"/>
        <w:ind w:left="561" w:right="101" w:firstLine="2"/>
        <w:spacing w:before="287" w:line="411" w:lineRule="auto"/>
        <w:rPr/>
      </w:pPr>
      <w:r>
        <w:rPr>
          <w:spacing w:val="7"/>
        </w:rPr>
        <w:t>各相关部门经确认满足以下条件时，总指挥宣布现场应急响应结</w:t>
      </w:r>
      <w:r>
        <w:rPr>
          <w:spacing w:val="20"/>
        </w:rPr>
        <w:t>束:</w:t>
      </w:r>
    </w:p>
    <w:p>
      <w:pPr>
        <w:pStyle w:val="BodyText"/>
        <w:ind w:left="581"/>
        <w:spacing w:before="1" w:line="220" w:lineRule="auto"/>
        <w:rPr/>
      </w:pPr>
      <w:r>
        <w:rPr>
          <w:spacing w:val="-2"/>
        </w:rPr>
        <w:t>1、事故已消除，不存在二次发生的可能；</w:t>
      </w:r>
    </w:p>
    <w:p>
      <w:pPr>
        <w:pStyle w:val="BodyText"/>
        <w:ind w:left="563"/>
        <w:spacing w:before="288" w:line="221" w:lineRule="auto"/>
        <w:rPr/>
      </w:pPr>
      <w:r>
        <w:rPr>
          <w:spacing w:val="-1"/>
        </w:rPr>
        <w:t>2、可能导致次生、衍生事故隐患已消除；</w:t>
      </w:r>
    </w:p>
    <w:p>
      <w:pPr>
        <w:pStyle w:val="BodyText"/>
        <w:ind w:left="565"/>
        <w:spacing w:before="289" w:line="221" w:lineRule="auto"/>
        <w:rPr/>
      </w:pPr>
      <w:r>
        <w:rPr>
          <w:spacing w:val="-1"/>
        </w:rPr>
        <w:t>3、事故对人、环境造成的影响已经消除；</w:t>
      </w:r>
    </w:p>
    <w:p>
      <w:pPr>
        <w:pStyle w:val="BodyText"/>
        <w:ind w:left="559"/>
        <w:spacing w:before="289" w:line="221" w:lineRule="auto"/>
        <w:rPr/>
      </w:pPr>
      <w:r>
        <w:rPr>
          <w:spacing w:val="-1"/>
        </w:rPr>
        <w:t>4、受伤人员已经得到妥善安置；</w:t>
      </w:r>
    </w:p>
    <w:p>
      <w:pPr>
        <w:pStyle w:val="BodyText"/>
        <w:ind w:left="565"/>
        <w:spacing w:before="289" w:line="221" w:lineRule="auto"/>
        <w:rPr/>
      </w:pPr>
      <w:r>
        <w:rPr>
          <w:spacing w:val="-1"/>
        </w:rPr>
        <w:t>5、事故现场已根据有关要求进行保护；</w:t>
      </w:r>
    </w:p>
    <w:p>
      <w:pPr>
        <w:pStyle w:val="BodyText"/>
        <w:ind w:left="562"/>
        <w:spacing w:before="289" w:line="221" w:lineRule="auto"/>
        <w:rPr/>
      </w:pPr>
      <w:r>
        <w:rPr>
          <w:spacing w:val="-1"/>
        </w:rPr>
        <w:t>6、对应急救援工作应组织进行总结。</w:t>
      </w:r>
    </w:p>
    <w:p>
      <w:pPr>
        <w:pStyle w:val="BodyText"/>
        <w:ind w:left="564"/>
        <w:spacing w:before="289" w:line="219" w:lineRule="auto"/>
        <w:rPr/>
      </w:pPr>
      <w:r>
        <w:rPr>
          <w:spacing w:val="-1"/>
        </w:rPr>
        <w:t>警戒治安组应及时告知各周边单位现场应急响应已结束。</w:t>
      </w:r>
    </w:p>
    <w:p>
      <w:pPr>
        <w:spacing w:line="475" w:lineRule="auto"/>
        <w:rPr>
          <w:rFonts w:ascii="Arial"/>
          <w:sz w:val="21"/>
        </w:rPr>
      </w:pPr>
      <w:r/>
    </w:p>
    <w:p>
      <w:pPr>
        <w:ind w:left="560"/>
        <w:spacing w:before="92" w:line="224" w:lineRule="auto"/>
        <w:outlineLvl w:val="1"/>
        <w:rPr>
          <w:rFonts w:ascii="SimHei" w:hAnsi="SimHei" w:eastAsia="SimHei" w:cs="SimHei"/>
          <w:sz w:val="28"/>
          <w:szCs w:val="28"/>
        </w:rPr>
      </w:pPr>
      <w:r>
        <w:rPr>
          <w:rFonts w:ascii="SimHei" w:hAnsi="SimHei" w:eastAsia="SimHei" w:cs="SimHei"/>
          <w:sz w:val="28"/>
          <w:szCs w:val="28"/>
          <w:b/>
          <w:bCs/>
          <w:spacing w:val="-4"/>
        </w:rPr>
        <w:t>八、后期处置</w:t>
      </w:r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pStyle w:val="BodyText"/>
        <w:ind w:firstLine="701"/>
        <w:spacing w:before="91" w:line="413" w:lineRule="auto"/>
        <w:rPr/>
      </w:pPr>
      <w:r>
        <w:rPr>
          <w:spacing w:val="2"/>
        </w:rPr>
        <w:t>后期处置主要包括污染物处理、事故后果影响消除、生产经营秩</w:t>
      </w:r>
      <w:r>
        <w:rPr>
          <w:spacing w:val="-8"/>
        </w:rPr>
        <w:t>序恢复、医疗救治、善后赔偿、应急救援评估及应急预案的修订等内容。</w:t>
      </w:r>
    </w:p>
    <w:p>
      <w:pPr>
        <w:spacing w:line="413" w:lineRule="auto"/>
        <w:sectPr>
          <w:pgSz w:w="10320" w:h="14572"/>
          <w:pgMar w:top="400" w:right="749" w:bottom="400" w:left="861" w:header="0" w:footer="0" w:gutter="0"/>
        </w:sectPr>
        <w:rPr/>
      </w:pPr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pStyle w:val="BodyText"/>
        <w:ind w:left="582"/>
        <w:spacing w:before="91" w:line="221" w:lineRule="auto"/>
        <w:rPr/>
      </w:pPr>
      <w:r>
        <w:rPr>
          <w:spacing w:val="-5"/>
        </w:rPr>
        <w:t>1、污染物处理</w:t>
      </w:r>
    </w:p>
    <w:p>
      <w:pPr>
        <w:pStyle w:val="BodyText"/>
        <w:ind w:left="2" w:right="217" w:firstLine="559"/>
        <w:spacing w:before="289" w:line="411" w:lineRule="auto"/>
        <w:rPr/>
      </w:pPr>
      <w:r>
        <w:rPr>
          <w:spacing w:val="-3"/>
        </w:rPr>
        <w:t>事故造成的污染物不得随意丢弃，应进行妥善收集。污染物、废弃</w:t>
      </w:r>
      <w:r>
        <w:rPr>
          <w:spacing w:val="-1"/>
        </w:rPr>
        <w:t>物处理严格按照有关法律法规进行，必要时请环保部门进行处理。</w:t>
      </w:r>
    </w:p>
    <w:p>
      <w:pPr>
        <w:pStyle w:val="BodyText"/>
        <w:ind w:left="564"/>
        <w:spacing w:before="1" w:line="220" w:lineRule="auto"/>
        <w:rPr/>
      </w:pPr>
      <w:r>
        <w:rPr>
          <w:spacing w:val="-2"/>
        </w:rPr>
        <w:t>2、事故后果影响消除</w:t>
      </w:r>
    </w:p>
    <w:p>
      <w:pPr>
        <w:pStyle w:val="BodyText"/>
        <w:ind w:left="3" w:right="139" w:firstLine="560"/>
        <w:spacing w:before="291" w:line="411" w:lineRule="auto"/>
        <w:rPr/>
      </w:pPr>
      <w:r>
        <w:rPr>
          <w:spacing w:val="-1"/>
        </w:rPr>
        <w:t>主要工作包括事故现场的清理(包括对损坏设备的拆除、修复、检</w:t>
      </w:r>
      <w:r>
        <w:rPr>
          <w:spacing w:val="-4"/>
        </w:rPr>
        <w:t>测等)，由应急救援组负责，若自身力量无法完成，</w:t>
      </w:r>
      <w:r>
        <w:rPr>
          <w:spacing w:val="-5"/>
        </w:rPr>
        <w:t>应当向总指挥报告，</w:t>
      </w:r>
      <w:r>
        <w:rPr>
          <w:spacing w:val="-1"/>
        </w:rPr>
        <w:t>由总指挥决定是否求助外部专业队伍。</w:t>
      </w:r>
    </w:p>
    <w:p>
      <w:pPr>
        <w:pStyle w:val="BodyText"/>
        <w:ind w:left="567"/>
        <w:spacing w:line="221" w:lineRule="auto"/>
        <w:rPr/>
      </w:pPr>
      <w:r>
        <w:rPr>
          <w:spacing w:val="-2"/>
        </w:rPr>
        <w:t>3、经营秩序恢复</w:t>
      </w:r>
    </w:p>
    <w:p>
      <w:pPr>
        <w:pStyle w:val="BodyText"/>
        <w:ind w:left="2" w:firstLine="561"/>
        <w:spacing w:before="289" w:line="411" w:lineRule="auto"/>
        <w:rPr/>
      </w:pPr>
      <w:r>
        <w:rPr>
          <w:spacing w:val="-5"/>
        </w:rPr>
        <w:t>待事故后果影响消除后、事故原因已查明并采取了有效的预防措施，</w:t>
      </w:r>
      <w:r>
        <w:rPr>
          <w:spacing w:val="-1"/>
        </w:rPr>
        <w:t>且得到上级主管部门或公司负责人的允许，方可恢复生产经营。</w:t>
      </w:r>
    </w:p>
    <w:p>
      <w:pPr>
        <w:pStyle w:val="BodyText"/>
        <w:ind w:left="560"/>
        <w:spacing w:before="1" w:line="220" w:lineRule="auto"/>
        <w:rPr/>
      </w:pPr>
      <w:r>
        <w:rPr>
          <w:spacing w:val="-2"/>
        </w:rPr>
        <w:t>4、医疗救治</w:t>
      </w:r>
    </w:p>
    <w:p>
      <w:pPr>
        <w:pStyle w:val="BodyText"/>
        <w:ind w:left="748"/>
        <w:spacing w:before="289" w:line="220" w:lineRule="auto"/>
        <w:rPr/>
      </w:pPr>
      <w:r>
        <w:rPr>
          <w:spacing w:val="-1"/>
        </w:rPr>
        <w:t>后勤救护组积极组织对伤员的医疗救治支付医疗救治费用。</w:t>
      </w:r>
    </w:p>
    <w:p>
      <w:pPr>
        <w:pStyle w:val="BodyText"/>
        <w:ind w:left="567"/>
        <w:spacing w:before="290" w:line="221" w:lineRule="auto"/>
        <w:rPr/>
      </w:pPr>
      <w:r>
        <w:rPr>
          <w:spacing w:val="-3"/>
        </w:rPr>
        <w:t>5、善后赔偿</w:t>
      </w:r>
    </w:p>
    <w:p>
      <w:pPr>
        <w:pStyle w:val="BodyText"/>
        <w:ind w:left="4" w:right="215" w:firstLine="555"/>
        <w:spacing w:before="291" w:line="411" w:lineRule="auto"/>
        <w:rPr/>
      </w:pPr>
      <w:r>
        <w:rPr>
          <w:spacing w:val="-3"/>
        </w:rPr>
        <w:t>对于在事故中受到伤害的员工，由总指挥负责组织善后处理工作，</w:t>
      </w:r>
      <w:r>
        <w:rPr>
          <w:spacing w:val="-1"/>
        </w:rPr>
        <w:t>落实保险理赔事项,并按照法律规定的范围内给予一定的赔偿。</w:t>
      </w:r>
    </w:p>
    <w:p>
      <w:pPr>
        <w:pStyle w:val="BodyText"/>
        <w:ind w:left="563"/>
        <w:spacing w:line="219" w:lineRule="auto"/>
        <w:rPr/>
      </w:pPr>
      <w:r>
        <w:rPr>
          <w:spacing w:val="-2"/>
        </w:rPr>
        <w:t>6、应急救援评估</w:t>
      </w:r>
    </w:p>
    <w:p>
      <w:pPr>
        <w:pStyle w:val="BodyText"/>
        <w:ind w:right="139" w:firstLine="582"/>
        <w:spacing w:before="292" w:line="413" w:lineRule="auto"/>
        <w:rPr/>
      </w:pPr>
      <w:r>
        <w:rPr>
          <w:spacing w:val="-7"/>
        </w:rPr>
        <w:t>1)对于公司发生的轻伤事故，岗位员工应在事故处理完毕2</w:t>
      </w:r>
      <w:r>
        <w:rPr>
          <w:spacing w:val="-79"/>
        </w:rPr>
        <w:t xml:space="preserve"> </w:t>
      </w:r>
      <w:r>
        <w:rPr>
          <w:spacing w:val="-7"/>
        </w:rPr>
        <w:t>小时内，</w:t>
      </w:r>
      <w:r>
        <w:rPr>
          <w:spacing w:val="-2"/>
        </w:rPr>
        <w:t>将事故的初步原因分析、事故经过、事故救援经</w:t>
      </w:r>
      <w:r>
        <w:rPr>
          <w:spacing w:val="-3"/>
        </w:rPr>
        <w:t>过形成书面材料交公司</w:t>
      </w:r>
    </w:p>
    <w:p>
      <w:pPr>
        <w:spacing w:line="413" w:lineRule="auto"/>
        <w:sectPr>
          <w:pgSz w:w="10320" w:h="14572"/>
          <w:pgMar w:top="400" w:right="631" w:bottom="400" w:left="860" w:header="0" w:footer="0" w:gutter="0"/>
        </w:sectPr>
        <w:rPr/>
      </w:pPr>
    </w:p>
    <w:p>
      <w:pPr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pStyle w:val="BodyText"/>
        <w:ind w:right="2" w:firstLine="2"/>
        <w:spacing w:before="91" w:line="411" w:lineRule="auto"/>
        <w:rPr/>
      </w:pPr>
      <w:r>
        <w:rPr>
          <w:spacing w:val="-3"/>
        </w:rPr>
        <w:t>事故调查处理小组；向有关当事人进行询问，进行调查，形成记录，并</w:t>
      </w:r>
      <w:r>
        <w:rPr>
          <w:spacing w:val="-1"/>
        </w:rPr>
        <w:t>报事故调查处理小组。</w:t>
      </w:r>
    </w:p>
    <w:p>
      <w:pPr>
        <w:pStyle w:val="BodyText"/>
        <w:ind w:left="10" w:right="2" w:firstLine="553"/>
        <w:spacing w:before="2" w:line="315" w:lineRule="auto"/>
        <w:rPr/>
      </w:pPr>
      <w:r>
        <w:rPr>
          <w:spacing w:val="-3"/>
        </w:rPr>
        <w:t>2)对于公司发生的一般事故及以上，总指挥要立即上报到新乡县应</w:t>
      </w:r>
      <w:r>
        <w:rPr>
          <w:spacing w:val="-2"/>
        </w:rPr>
        <w:t>急管理局，并积极配合政府主管部门调查。</w:t>
      </w:r>
    </w:p>
    <w:p>
      <w:pPr>
        <w:pStyle w:val="BodyText"/>
        <w:ind w:left="2" w:right="2" w:firstLine="564"/>
        <w:spacing w:before="291" w:line="315" w:lineRule="auto"/>
        <w:rPr/>
      </w:pPr>
      <w:r>
        <w:rPr>
          <w:spacing w:val="-3"/>
        </w:rPr>
        <w:t>3)事故应急处置总结报告应急结束后，责任岗位人员负责编写事故</w:t>
      </w:r>
      <w:r>
        <w:rPr>
          <w:spacing w:val="1"/>
        </w:rPr>
        <w:t>应急处置总结报告，报至总指挥。总结报告应至少包括以下内容:</w:t>
      </w:r>
    </w:p>
    <w:p>
      <w:pPr>
        <w:pStyle w:val="BodyText"/>
        <w:ind w:left="980"/>
        <w:spacing w:before="290" w:line="219" w:lineRule="auto"/>
        <w:rPr/>
      </w:pPr>
      <w:r>
        <w:rPr>
          <w:spacing w:val="-2"/>
        </w:rPr>
        <w:t>①应急处置过程；</w:t>
      </w:r>
    </w:p>
    <w:p>
      <w:pPr>
        <w:spacing w:line="318" w:lineRule="auto"/>
        <w:rPr>
          <w:rFonts w:ascii="Arial"/>
          <w:sz w:val="21"/>
        </w:rPr>
      </w:pPr>
      <w:r/>
    </w:p>
    <w:p>
      <w:pPr>
        <w:pStyle w:val="BodyText"/>
        <w:ind w:left="979"/>
        <w:spacing w:before="91" w:line="219" w:lineRule="auto"/>
        <w:rPr/>
      </w:pPr>
      <w:r>
        <w:rPr>
          <w:spacing w:val="-1"/>
        </w:rPr>
        <w:t>②应急处置过程中动用的各种资源；</w:t>
      </w:r>
    </w:p>
    <w:p>
      <w:pPr>
        <w:spacing w:line="318" w:lineRule="auto"/>
        <w:rPr>
          <w:rFonts w:ascii="Arial"/>
          <w:sz w:val="21"/>
        </w:rPr>
      </w:pPr>
      <w:r/>
    </w:p>
    <w:p>
      <w:pPr>
        <w:pStyle w:val="BodyText"/>
        <w:ind w:left="979"/>
        <w:spacing w:before="92" w:line="219" w:lineRule="auto"/>
        <w:rPr/>
      </w:pPr>
      <w:r>
        <w:rPr>
          <w:spacing w:val="-1"/>
        </w:rPr>
        <w:t>③应急处置过程中遇到的问题、取得的经验和吸取的教训；</w:t>
      </w:r>
    </w:p>
    <w:p>
      <w:pPr>
        <w:spacing w:line="318" w:lineRule="auto"/>
        <w:rPr>
          <w:rFonts w:ascii="Arial"/>
          <w:sz w:val="21"/>
        </w:rPr>
      </w:pPr>
      <w:r/>
    </w:p>
    <w:p>
      <w:pPr>
        <w:pStyle w:val="BodyText"/>
        <w:ind w:left="979"/>
        <w:spacing w:before="92" w:line="219" w:lineRule="auto"/>
        <w:rPr/>
      </w:pPr>
      <w:r>
        <w:rPr>
          <w:spacing w:val="-1"/>
        </w:rPr>
        <w:t>④对应急预案的修改建议。</w:t>
      </w:r>
    </w:p>
    <w:p>
      <w:pPr>
        <w:spacing w:line="320" w:lineRule="auto"/>
        <w:rPr>
          <w:rFonts w:ascii="Arial"/>
          <w:sz w:val="21"/>
        </w:rPr>
      </w:pPr>
      <w:r/>
    </w:p>
    <w:p>
      <w:pPr>
        <w:pStyle w:val="BodyText"/>
        <w:ind w:left="2" w:right="2" w:firstLine="558"/>
        <w:spacing w:before="91" w:line="315" w:lineRule="auto"/>
        <w:rPr/>
      </w:pPr>
      <w:r>
        <w:rPr>
          <w:spacing w:val="-3"/>
        </w:rPr>
        <w:t>4)组织相关参与应急工作的岗位人员，对应急救援能力等方面进行</w:t>
      </w:r>
      <w:r>
        <w:rPr>
          <w:spacing w:val="-1"/>
        </w:rPr>
        <w:t>全方位的评估，并负责起草评估报告，作为应急预案修订依据。</w:t>
      </w:r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pStyle w:val="BodyText"/>
        <w:ind w:left="568"/>
        <w:spacing w:before="92" w:line="221" w:lineRule="auto"/>
        <w:rPr/>
      </w:pPr>
      <w:r>
        <w:rPr>
          <w:b/>
          <w:bCs/>
          <w:spacing w:val="-6"/>
        </w:rPr>
        <w:t>九、演练结束</w:t>
      </w:r>
    </w:p>
    <w:p>
      <w:pPr>
        <w:pStyle w:val="BodyText"/>
        <w:ind w:left="569"/>
        <w:spacing w:before="290" w:line="221" w:lineRule="auto"/>
        <w:rPr/>
      </w:pPr>
      <w:r>
        <w:rPr>
          <w:spacing w:val="-3"/>
        </w:rPr>
        <w:t>（一）现场点评</w:t>
      </w:r>
    </w:p>
    <w:p>
      <w:pPr>
        <w:pStyle w:val="BodyText"/>
        <w:ind w:left="1" w:firstLine="560"/>
        <w:spacing w:before="290" w:line="411" w:lineRule="auto"/>
        <w:rPr/>
      </w:pPr>
      <w:r>
        <w:rPr>
          <w:spacing w:val="-3"/>
        </w:rPr>
        <w:t>应急演练结束后，在演练现场，总指挥对演练中发现的问题、不足</w:t>
      </w:r>
      <w:r>
        <w:rPr>
          <w:spacing w:val="-1"/>
        </w:rPr>
        <w:t>及取得的成效进行口头点评。</w:t>
      </w:r>
    </w:p>
    <w:p>
      <w:pPr>
        <w:pStyle w:val="BodyText"/>
        <w:ind w:left="569"/>
        <w:spacing w:line="219" w:lineRule="auto"/>
        <w:rPr/>
      </w:pPr>
      <w:r>
        <w:rPr>
          <w:spacing w:val="-3"/>
        </w:rPr>
        <w:t>（二）书面评估</w:t>
      </w:r>
    </w:p>
    <w:p>
      <w:pPr>
        <w:spacing w:line="219" w:lineRule="auto"/>
        <w:sectPr>
          <w:pgSz w:w="10320" w:h="14572"/>
          <w:pgMar w:top="400" w:right="848" w:bottom="400" w:left="860" w:header="0" w:footer="0" w:gutter="0"/>
        </w:sectPr>
        <w:rPr/>
      </w:pPr>
    </w:p>
    <w:p>
      <w:pPr>
        <w:spacing w:line="289" w:lineRule="auto"/>
        <w:rPr>
          <w:rFonts w:ascii="Arial"/>
          <w:sz w:val="21"/>
        </w:rPr>
      </w:pPr>
      <w:r/>
    </w:p>
    <w:p>
      <w:pPr>
        <w:spacing w:line="289" w:lineRule="auto"/>
        <w:rPr>
          <w:rFonts w:ascii="Arial"/>
          <w:sz w:val="21"/>
        </w:rPr>
      </w:pPr>
      <w:r/>
    </w:p>
    <w:p>
      <w:pPr>
        <w:spacing w:line="290" w:lineRule="auto"/>
        <w:rPr>
          <w:rFonts w:ascii="Arial"/>
          <w:sz w:val="21"/>
        </w:rPr>
      </w:pPr>
      <w:r/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left="1" w:right="23" w:firstLine="578"/>
        <w:spacing w:before="91" w:line="330" w:lineRule="auto"/>
        <w:rPr/>
      </w:pPr>
      <w:r>
        <w:rPr>
          <w:rFonts w:ascii="Times New Roman" w:hAnsi="Times New Roman" w:eastAsia="Times New Roman" w:cs="Times New Roman"/>
        </w:rPr>
        <w:t>1</w:t>
      </w:r>
      <w:r>
        <w:rPr>
          <w:rFonts w:ascii="Times New Roman" w:hAnsi="Times New Roman" w:eastAsia="Times New Roman" w:cs="Times New Roman"/>
          <w:spacing w:val="-28"/>
        </w:rPr>
        <w:t xml:space="preserve"> </w:t>
      </w:r>
      <w:r>
        <w:rPr/>
        <w:t>、安全科记录以及收集的各种信息资料，依据评估标准对应急演</w:t>
      </w:r>
      <w:r>
        <w:rPr>
          <w:spacing w:val="-1"/>
        </w:rPr>
        <w:t>练活动全过程进行科学分析和客观评价，并撰写书面评估报告。</w:t>
      </w:r>
    </w:p>
    <w:p>
      <w:pPr>
        <w:pStyle w:val="BodyText"/>
        <w:ind w:right="23" w:firstLine="552"/>
        <w:spacing w:before="246" w:line="330" w:lineRule="auto"/>
        <w:rPr/>
      </w:pPr>
      <w:r>
        <w:rPr>
          <w:rFonts w:ascii="Times New Roman" w:hAnsi="Times New Roman" w:eastAsia="Times New Roman" w:cs="Times New Roman"/>
          <w:spacing w:val="1"/>
        </w:rPr>
        <w:t>2</w:t>
      </w:r>
      <w:r>
        <w:rPr>
          <w:rFonts w:ascii="Times New Roman" w:hAnsi="Times New Roman" w:eastAsia="Times New Roman" w:cs="Times New Roman"/>
          <w:spacing w:val="-30"/>
        </w:rPr>
        <w:t xml:space="preserve"> </w:t>
      </w:r>
      <w:r>
        <w:rPr>
          <w:spacing w:val="1"/>
        </w:rPr>
        <w:t>、评估报告重点对演练活动的组织和实施、演练目标的实现和参</w:t>
      </w:r>
      <w:r>
        <w:rPr>
          <w:spacing w:val="-1"/>
        </w:rPr>
        <w:t>演人员的表现以及演练中暴露的问题进行评估。</w:t>
      </w:r>
    </w:p>
    <w:p>
      <w:pPr>
        <w:pStyle w:val="BodyText"/>
        <w:ind w:left="566"/>
        <w:spacing w:before="291" w:line="222" w:lineRule="auto"/>
        <w:rPr/>
      </w:pPr>
      <w:r>
        <w:rPr>
          <w:spacing w:val="-3"/>
        </w:rPr>
        <w:t>（三）演练总结</w:t>
      </w:r>
    </w:p>
    <w:p>
      <w:pPr>
        <w:pStyle w:val="BodyText"/>
        <w:ind w:left="1" w:firstLine="558"/>
        <w:spacing w:before="287" w:line="413" w:lineRule="auto"/>
        <w:rPr/>
      </w:pPr>
      <w:r>
        <w:rPr>
          <w:spacing w:val="-2"/>
        </w:rPr>
        <w:t>演练结束后，由安全科根据演练记录、演练评估报告、应急预案、</w:t>
      </w:r>
      <w:r>
        <w:rPr>
          <w:spacing w:val="-1"/>
        </w:rPr>
        <w:t>现场总结等材料，对演练进行全面总结，并形成演练书面总结。</w:t>
      </w:r>
    </w:p>
    <w:p>
      <w:pPr>
        <w:spacing w:line="413" w:lineRule="auto"/>
        <w:sectPr>
          <w:pgSz w:w="10320" w:h="14572"/>
          <w:pgMar w:top="400" w:right="827" w:bottom="400" w:left="864" w:header="0" w:footer="0" w:gutter="0"/>
        </w:sectPr>
        <w:rPr/>
      </w:pPr>
    </w:p>
    <w:p>
      <w:pPr>
        <w:spacing w:line="14559" w:lineRule="exact"/>
        <w:rPr/>
      </w:pPr>
      <w:r>
        <w:rPr>
          <w:position w:val="-291"/>
        </w:rPr>
        <w:drawing>
          <wp:inline distT="0" distB="0" distL="0" distR="0">
            <wp:extent cx="6552565" cy="9245117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52565" cy="924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559" w:lineRule="exact"/>
        <w:sectPr>
          <w:pgSz w:w="10320" w:h="14572"/>
          <w:pgMar w:top="1" w:right="0" w:bottom="1" w:left="0" w:header="0" w:footer="0" w:gutter="0"/>
        </w:sectPr>
        <w:rPr/>
      </w:pPr>
    </w:p>
    <w:p>
      <w:pPr>
        <w:spacing w:line="14559" w:lineRule="exact"/>
        <w:rPr/>
      </w:pPr>
      <w:r>
        <w:rPr>
          <w:position w:val="-291"/>
        </w:rPr>
        <w:drawing>
          <wp:inline distT="0" distB="0" distL="0" distR="0">
            <wp:extent cx="6552565" cy="9245117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52565" cy="924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559" w:lineRule="exact"/>
        <w:sectPr>
          <w:pgSz w:w="10320" w:h="14572"/>
          <w:pgMar w:top="1" w:right="0" w:bottom="1" w:left="0" w:header="0" w:footer="0" w:gutter="0"/>
        </w:sectPr>
        <w:rPr/>
      </w:pPr>
    </w:p>
    <w:p>
      <w:pPr>
        <w:spacing w:line="293" w:lineRule="auto"/>
        <w:rPr>
          <w:rFonts w:ascii="Arial"/>
          <w:sz w:val="21"/>
        </w:rPr>
      </w:pPr>
      <w:r/>
    </w:p>
    <w:p>
      <w:pPr>
        <w:spacing w:line="293" w:lineRule="auto"/>
        <w:rPr>
          <w:rFonts w:ascii="Arial"/>
          <w:sz w:val="21"/>
        </w:rPr>
      </w:pPr>
      <w:r/>
    </w:p>
    <w:p>
      <w:pPr>
        <w:spacing w:line="294" w:lineRule="auto"/>
        <w:rPr>
          <w:rFonts w:ascii="Arial"/>
          <w:sz w:val="21"/>
        </w:rPr>
      </w:pPr>
      <w:r/>
    </w:p>
    <w:p>
      <w:pPr>
        <w:spacing w:line="294" w:lineRule="auto"/>
        <w:rPr>
          <w:rFonts w:ascii="Arial"/>
          <w:sz w:val="21"/>
        </w:rPr>
      </w:pPr>
      <w:r/>
    </w:p>
    <w:p>
      <w:pPr>
        <w:pStyle w:val="BodyText"/>
        <w:ind w:left="3479"/>
        <w:spacing w:before="101" w:line="224" w:lineRule="auto"/>
        <w:outlineLvl w:val="0"/>
        <w:rPr>
          <w:sz w:val="31"/>
          <w:szCs w:val="31"/>
        </w:rPr>
      </w:pPr>
      <w:r>
        <w:rPr>
          <w:sz w:val="31"/>
          <w:szCs w:val="31"/>
          <w:b/>
          <w:bCs/>
          <w:spacing w:val="6"/>
        </w:rPr>
        <w:t>应急演练评估报告</w:t>
      </w:r>
    </w:p>
    <w:p>
      <w:pPr>
        <w:pStyle w:val="BodyText"/>
        <w:ind w:left="461"/>
        <w:spacing w:before="266" w:line="221" w:lineRule="auto"/>
        <w:rPr/>
      </w:pPr>
      <w:r>
        <w:rPr>
          <w:b/>
          <w:bCs/>
          <w:spacing w:val="-4"/>
        </w:rPr>
        <w:t>一、演练过程表</w:t>
      </w:r>
    </w:p>
    <w:p>
      <w:pPr>
        <w:spacing w:line="115" w:lineRule="exact"/>
        <w:rPr/>
      </w:pPr>
      <w:r/>
    </w:p>
    <w:tbl>
      <w:tblPr>
        <w:tblStyle w:val="TableNormal"/>
        <w:tblW w:w="9501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415"/>
        <w:gridCol w:w="3581"/>
        <w:gridCol w:w="1178"/>
        <w:gridCol w:w="3327"/>
      </w:tblGrid>
      <w:tr>
        <w:trPr>
          <w:trHeight w:val="1257" w:hRule="atLeast"/>
        </w:trPr>
        <w:tc>
          <w:tcPr>
            <w:tcW w:w="1415" w:type="dxa"/>
            <w:vAlign w:val="top"/>
          </w:tcPr>
          <w:p>
            <w:pPr>
              <w:spacing w:line="3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37"/>
              <w:spacing w:before="91" w:line="221" w:lineRule="auto"/>
              <w:rPr/>
            </w:pPr>
            <w:r>
              <w:rPr>
                <w:spacing w:val="-6"/>
              </w:rPr>
              <w:t>单位</w:t>
            </w:r>
          </w:p>
        </w:tc>
        <w:tc>
          <w:tcPr>
            <w:tcW w:w="3581" w:type="dxa"/>
            <w:vAlign w:val="top"/>
          </w:tcPr>
          <w:p>
            <w:pPr>
              <w:pStyle w:val="TableText"/>
              <w:ind w:left="115"/>
              <w:spacing w:before="176" w:line="221" w:lineRule="auto"/>
              <w:rPr/>
            </w:pPr>
            <w:r>
              <w:rPr>
                <w:spacing w:val="-1"/>
              </w:rPr>
              <w:t>河南省新乡六通实业有限公</w:t>
            </w:r>
          </w:p>
          <w:p>
            <w:pPr>
              <w:pStyle w:val="TableText"/>
              <w:ind w:left="1668"/>
              <w:spacing w:before="289" w:line="223" w:lineRule="auto"/>
              <w:rPr/>
            </w:pPr>
            <w:r>
              <w:rPr/>
              <w:t>司</w:t>
            </w:r>
          </w:p>
        </w:tc>
        <w:tc>
          <w:tcPr>
            <w:tcW w:w="1178" w:type="dxa"/>
            <w:vAlign w:val="top"/>
          </w:tcPr>
          <w:p>
            <w:pPr>
              <w:pStyle w:val="TableText"/>
              <w:ind w:left="462" w:right="167" w:hanging="285"/>
              <w:spacing w:before="176" w:line="353" w:lineRule="auto"/>
              <w:rPr/>
            </w:pPr>
            <w:r>
              <w:rPr>
                <w:spacing w:val="-4"/>
              </w:rPr>
              <w:t>演练形</w:t>
            </w:r>
            <w:r>
              <w:rPr/>
              <w:t>式</w:t>
            </w:r>
          </w:p>
        </w:tc>
        <w:tc>
          <w:tcPr>
            <w:tcW w:w="3327" w:type="dxa"/>
            <w:vAlign w:val="top"/>
          </w:tcPr>
          <w:p>
            <w:pPr>
              <w:pStyle w:val="TableText"/>
              <w:ind w:left="708" w:right="119" w:hanging="578"/>
              <w:spacing w:before="176" w:line="353" w:lineRule="auto"/>
              <w:rPr/>
            </w:pPr>
            <w:r>
              <w:rPr>
                <w:spacing w:val="-1"/>
              </w:rPr>
              <w:t>模拟火灾事故灭火器、消</w:t>
            </w:r>
            <w:r>
              <w:rPr>
                <w:spacing w:val="-4"/>
              </w:rPr>
              <w:t>防带的使用演练</w:t>
            </w:r>
          </w:p>
        </w:tc>
      </w:tr>
      <w:tr>
        <w:trPr>
          <w:trHeight w:val="787" w:hRule="atLeast"/>
        </w:trPr>
        <w:tc>
          <w:tcPr>
            <w:tcW w:w="1415" w:type="dxa"/>
            <w:vAlign w:val="top"/>
          </w:tcPr>
          <w:p>
            <w:pPr>
              <w:pStyle w:val="TableText"/>
              <w:ind w:left="157"/>
              <w:spacing w:before="251" w:line="222" w:lineRule="auto"/>
              <w:rPr/>
            </w:pPr>
            <w:r>
              <w:rPr>
                <w:spacing w:val="-3"/>
              </w:rPr>
              <w:t>演练名称</w:t>
            </w:r>
          </w:p>
        </w:tc>
        <w:tc>
          <w:tcPr>
            <w:tcW w:w="8086" w:type="dxa"/>
            <w:vAlign w:val="top"/>
            <w:gridSpan w:val="3"/>
          </w:tcPr>
          <w:p>
            <w:pPr>
              <w:pStyle w:val="TableText"/>
              <w:ind w:left="1392"/>
              <w:spacing w:before="328" w:line="219" w:lineRule="auto"/>
              <w:rPr/>
            </w:pPr>
            <w:r>
              <w:rPr>
                <w:spacing w:val="-1"/>
              </w:rPr>
              <w:t>苯乙腈火灾爆炸事故现场处置方案应急演练</w:t>
            </w:r>
          </w:p>
        </w:tc>
      </w:tr>
      <w:tr>
        <w:trPr>
          <w:trHeight w:val="634" w:hRule="atLeast"/>
        </w:trPr>
        <w:tc>
          <w:tcPr>
            <w:tcW w:w="1415" w:type="dxa"/>
            <w:vAlign w:val="top"/>
          </w:tcPr>
          <w:p>
            <w:pPr>
              <w:pStyle w:val="TableText"/>
              <w:ind w:left="448"/>
              <w:spacing w:before="177" w:line="223" w:lineRule="auto"/>
              <w:rPr/>
            </w:pPr>
            <w:r>
              <w:rPr>
                <w:spacing w:val="-12"/>
              </w:rPr>
              <w:t>时间</w:t>
            </w:r>
          </w:p>
        </w:tc>
        <w:tc>
          <w:tcPr>
            <w:tcW w:w="3581" w:type="dxa"/>
            <w:vAlign w:val="top"/>
          </w:tcPr>
          <w:p>
            <w:pPr>
              <w:pStyle w:val="TableText"/>
              <w:ind w:left="715"/>
              <w:spacing w:before="176" w:line="221" w:lineRule="auto"/>
              <w:rPr/>
            </w:pPr>
            <w:r>
              <w:rPr>
                <w:spacing w:val="-8"/>
              </w:rPr>
              <w:t>2025</w:t>
            </w:r>
            <w:r>
              <w:rPr>
                <w:spacing w:val="-49"/>
              </w:rPr>
              <w:t xml:space="preserve"> </w:t>
            </w:r>
            <w:r>
              <w:rPr>
                <w:spacing w:val="-8"/>
              </w:rPr>
              <w:t>年</w:t>
            </w:r>
            <w:r>
              <w:rPr>
                <w:spacing w:val="-58"/>
              </w:rPr>
              <w:t xml:space="preserve"> </w:t>
            </w:r>
            <w:r>
              <w:rPr>
                <w:spacing w:val="-8"/>
              </w:rPr>
              <w:t>9</w:t>
            </w:r>
            <w:r>
              <w:rPr>
                <w:spacing w:val="-54"/>
              </w:rPr>
              <w:t xml:space="preserve"> </w:t>
            </w:r>
            <w:r>
              <w:rPr>
                <w:spacing w:val="-8"/>
              </w:rPr>
              <w:t>月</w:t>
            </w:r>
            <w:r>
              <w:rPr>
                <w:spacing w:val="-56"/>
              </w:rPr>
              <w:t xml:space="preserve"> </w:t>
            </w:r>
            <w:r>
              <w:rPr>
                <w:spacing w:val="-8"/>
              </w:rPr>
              <w:t>22 日</w:t>
            </w:r>
          </w:p>
        </w:tc>
        <w:tc>
          <w:tcPr>
            <w:tcW w:w="1178" w:type="dxa"/>
            <w:vAlign w:val="top"/>
          </w:tcPr>
          <w:p>
            <w:pPr>
              <w:pStyle w:val="TableText"/>
              <w:ind w:left="318"/>
              <w:spacing w:before="177" w:line="225" w:lineRule="auto"/>
              <w:rPr/>
            </w:pPr>
            <w:r>
              <w:rPr>
                <w:spacing w:val="-5"/>
              </w:rPr>
              <w:t>地点</w:t>
            </w:r>
          </w:p>
        </w:tc>
        <w:tc>
          <w:tcPr>
            <w:tcW w:w="3327" w:type="dxa"/>
            <w:vAlign w:val="top"/>
          </w:tcPr>
          <w:p>
            <w:pPr>
              <w:pStyle w:val="TableText"/>
              <w:ind w:left="974"/>
              <w:spacing w:before="177" w:line="219" w:lineRule="auto"/>
              <w:rPr/>
            </w:pPr>
            <w:r>
              <w:rPr>
                <w:spacing w:val="-3"/>
              </w:rPr>
              <w:t>苯乙腈罐区</w:t>
            </w:r>
          </w:p>
        </w:tc>
      </w:tr>
      <w:tr>
        <w:trPr>
          <w:trHeight w:val="635" w:hRule="atLeast"/>
        </w:trPr>
        <w:tc>
          <w:tcPr>
            <w:tcW w:w="1415" w:type="dxa"/>
            <w:vAlign w:val="top"/>
          </w:tcPr>
          <w:p>
            <w:pPr>
              <w:pStyle w:val="TableText"/>
              <w:ind w:left="157"/>
              <w:spacing w:before="176" w:line="222" w:lineRule="auto"/>
              <w:rPr/>
            </w:pPr>
            <w:r>
              <w:rPr>
                <w:spacing w:val="-3"/>
              </w:rPr>
              <w:t>演练组长</w:t>
            </w:r>
          </w:p>
        </w:tc>
        <w:tc>
          <w:tcPr>
            <w:tcW w:w="3581" w:type="dxa"/>
            <w:vAlign w:val="top"/>
          </w:tcPr>
          <w:p>
            <w:pPr>
              <w:pStyle w:val="TableText"/>
              <w:ind w:left="1379"/>
              <w:spacing w:before="176" w:line="221" w:lineRule="auto"/>
              <w:rPr/>
            </w:pPr>
            <w:r>
              <w:rPr>
                <w:spacing w:val="-4"/>
              </w:rPr>
              <w:t>王文明</w:t>
            </w:r>
          </w:p>
        </w:tc>
        <w:tc>
          <w:tcPr>
            <w:tcW w:w="1178" w:type="dxa"/>
            <w:vAlign w:val="top"/>
          </w:tcPr>
          <w:p>
            <w:pPr>
              <w:pStyle w:val="TableText"/>
              <w:ind w:left="320"/>
              <w:spacing w:before="176" w:line="222" w:lineRule="auto"/>
              <w:rPr/>
            </w:pPr>
            <w:r>
              <w:rPr>
                <w:spacing w:val="-6"/>
              </w:rPr>
              <w:t>成员</w:t>
            </w:r>
          </w:p>
        </w:tc>
        <w:tc>
          <w:tcPr>
            <w:tcW w:w="3327" w:type="dxa"/>
            <w:vAlign w:val="top"/>
          </w:tcPr>
          <w:p>
            <w:pPr>
              <w:pStyle w:val="TableText"/>
              <w:ind w:left="689"/>
              <w:spacing w:before="176" w:line="220" w:lineRule="auto"/>
              <w:rPr/>
            </w:pPr>
            <w:r>
              <w:rPr>
                <w:spacing w:val="-2"/>
              </w:rPr>
              <w:t>刘传东、贾军华</w:t>
            </w:r>
          </w:p>
        </w:tc>
      </w:tr>
      <w:tr>
        <w:trPr>
          <w:trHeight w:val="1252" w:hRule="atLeast"/>
        </w:trPr>
        <w:tc>
          <w:tcPr>
            <w:tcW w:w="1415" w:type="dxa"/>
            <w:vAlign w:val="top"/>
          </w:tcPr>
          <w:p>
            <w:pPr>
              <w:pStyle w:val="TableText"/>
              <w:ind w:left="157"/>
              <w:spacing w:before="175" w:line="222" w:lineRule="auto"/>
              <w:rPr/>
            </w:pPr>
            <w:r>
              <w:rPr>
                <w:spacing w:val="-3"/>
              </w:rPr>
              <w:t>演练人员</w:t>
            </w:r>
          </w:p>
          <w:p>
            <w:pPr>
              <w:pStyle w:val="TableText"/>
              <w:ind w:left="155"/>
              <w:spacing w:before="286" w:line="221" w:lineRule="auto"/>
              <w:rPr/>
            </w:pPr>
            <w:r>
              <w:rPr>
                <w:spacing w:val="-3"/>
              </w:rPr>
              <w:t>及总人数</w:t>
            </w:r>
          </w:p>
        </w:tc>
        <w:tc>
          <w:tcPr>
            <w:tcW w:w="8086" w:type="dxa"/>
            <w:vAlign w:val="top"/>
            <w:gridSpan w:val="3"/>
          </w:tcPr>
          <w:p>
            <w:pPr>
              <w:pStyle w:val="TableText"/>
              <w:ind w:left="1670"/>
              <w:spacing w:before="174" w:line="221" w:lineRule="auto"/>
              <w:rPr/>
            </w:pPr>
            <w:r>
              <w:rPr>
                <w:spacing w:val="-1"/>
              </w:rPr>
              <w:t>周善星、左玉印、氰化岗位、水解岗位</w:t>
            </w:r>
          </w:p>
          <w:p>
            <w:pPr>
              <w:pStyle w:val="TableText"/>
              <w:ind w:left="3283"/>
              <w:spacing w:before="288" w:line="221" w:lineRule="auto"/>
              <w:rPr/>
            </w:pPr>
            <w:r>
              <w:rPr>
                <w:spacing w:val="-5"/>
              </w:rPr>
              <w:t>总人数</w:t>
            </w:r>
            <w:r>
              <w:rPr>
                <w:spacing w:val="-54"/>
              </w:rPr>
              <w:t xml:space="preserve"> </w:t>
            </w:r>
            <w:r>
              <w:rPr>
                <w:spacing w:val="-5"/>
              </w:rPr>
              <w:t>28</w:t>
            </w:r>
            <w:r>
              <w:rPr>
                <w:spacing w:val="-59"/>
              </w:rPr>
              <w:t xml:space="preserve"> </w:t>
            </w:r>
            <w:r>
              <w:rPr>
                <w:spacing w:val="-5"/>
              </w:rPr>
              <w:t>人</w:t>
            </w:r>
          </w:p>
        </w:tc>
      </w:tr>
      <w:tr>
        <w:trPr>
          <w:trHeight w:val="635" w:hRule="atLeast"/>
        </w:trPr>
        <w:tc>
          <w:tcPr>
            <w:tcW w:w="1415" w:type="dxa"/>
            <w:vAlign w:val="top"/>
          </w:tcPr>
          <w:p>
            <w:pPr>
              <w:pStyle w:val="TableText"/>
              <w:ind w:left="155"/>
              <w:spacing w:before="178" w:line="219" w:lineRule="auto"/>
              <w:rPr/>
            </w:pPr>
            <w:r>
              <w:rPr>
                <w:spacing w:val="-3"/>
              </w:rPr>
              <w:t>评价人员</w:t>
            </w:r>
          </w:p>
        </w:tc>
        <w:tc>
          <w:tcPr>
            <w:tcW w:w="8086" w:type="dxa"/>
            <w:vAlign w:val="top"/>
            <w:gridSpan w:val="3"/>
          </w:tcPr>
          <w:p>
            <w:pPr>
              <w:pStyle w:val="TableText"/>
              <w:ind w:left="3629"/>
              <w:spacing w:before="178" w:line="222" w:lineRule="auto"/>
              <w:rPr/>
            </w:pPr>
            <w:r>
              <w:rPr>
                <w:spacing w:val="-3"/>
              </w:rPr>
              <w:t>刘可双</w:t>
            </w:r>
          </w:p>
        </w:tc>
      </w:tr>
      <w:tr>
        <w:trPr>
          <w:trHeight w:val="1252" w:hRule="atLeast"/>
        </w:trPr>
        <w:tc>
          <w:tcPr>
            <w:tcW w:w="1415" w:type="dxa"/>
            <w:vAlign w:val="top"/>
          </w:tcPr>
          <w:p>
            <w:pPr>
              <w:pStyle w:val="TableText"/>
              <w:ind w:left="156"/>
              <w:spacing w:before="177" w:line="221" w:lineRule="auto"/>
              <w:rPr/>
            </w:pPr>
            <w:r>
              <w:rPr>
                <w:spacing w:val="-3"/>
              </w:rPr>
              <w:t>事故演练</w:t>
            </w:r>
          </w:p>
          <w:p>
            <w:pPr>
              <w:pStyle w:val="TableText"/>
              <w:ind w:left="154"/>
              <w:spacing w:before="287" w:line="221" w:lineRule="auto"/>
              <w:rPr/>
            </w:pPr>
            <w:r>
              <w:rPr>
                <w:spacing w:val="-2"/>
              </w:rPr>
              <w:t>情景描述</w:t>
            </w:r>
          </w:p>
        </w:tc>
        <w:tc>
          <w:tcPr>
            <w:tcW w:w="8086" w:type="dxa"/>
            <w:vAlign w:val="top"/>
            <w:gridSpan w:val="3"/>
          </w:tcPr>
          <w:p>
            <w:pPr>
              <w:pStyle w:val="TableText"/>
              <w:ind w:left="114" w:right="176" w:firstLine="17"/>
              <w:spacing w:before="292" w:line="313" w:lineRule="auto"/>
              <w:rPr/>
            </w:pPr>
            <w:r>
              <w:rPr>
                <w:spacing w:val="-3"/>
              </w:rPr>
              <w:t>当发生事故时，第一时间最有效之一需要用推车式灭火器灭火，</w:t>
            </w:r>
            <w:r>
              <w:rPr>
                <w:spacing w:val="-2"/>
              </w:rPr>
              <w:t>通过演练，熟悉掌握正确使用灭火器及消防带的安全注意事项。</w:t>
            </w:r>
          </w:p>
        </w:tc>
      </w:tr>
      <w:tr>
        <w:trPr>
          <w:trHeight w:val="596" w:hRule="atLeast"/>
        </w:trPr>
        <w:tc>
          <w:tcPr>
            <w:tcW w:w="9501" w:type="dxa"/>
            <w:vAlign w:val="top"/>
            <w:gridSpan w:val="4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351" w:lineRule="auto"/>
        <w:rPr>
          <w:rFonts w:ascii="Arial"/>
          <w:sz w:val="21"/>
        </w:rPr>
      </w:pPr>
      <w:r/>
    </w:p>
    <w:p>
      <w:pPr>
        <w:spacing w:line="351" w:lineRule="auto"/>
        <w:rPr>
          <w:rFonts w:ascii="Arial"/>
          <w:sz w:val="21"/>
        </w:rPr>
      </w:pPr>
      <w:r/>
    </w:p>
    <w:p>
      <w:pPr>
        <w:pStyle w:val="BodyText"/>
        <w:ind w:left="461"/>
        <w:spacing w:before="91" w:line="221" w:lineRule="auto"/>
        <w:rPr/>
      </w:pPr>
      <w:r>
        <w:rPr>
          <w:b/>
          <w:bCs/>
          <w:spacing w:val="-5"/>
        </w:rPr>
        <w:t>二、演练评判</w:t>
      </w:r>
    </w:p>
    <w:p>
      <w:pPr>
        <w:pStyle w:val="BodyText"/>
        <w:ind w:left="474" w:right="444" w:firstLine="562"/>
        <w:spacing w:before="289" w:line="316" w:lineRule="auto"/>
        <w:rPr/>
      </w:pPr>
      <w:r>
        <w:rPr>
          <w:spacing w:val="1"/>
        </w:rPr>
        <w:t>1、通过此次演练，了解并掌握手提式灭火器的注意事项，把演练</w:t>
      </w:r>
      <w:r>
        <w:rPr>
          <w:spacing w:val="-3"/>
        </w:rPr>
        <w:t>当做实战，做到遇事不慌。</w:t>
      </w:r>
    </w:p>
    <w:p>
      <w:pPr>
        <w:pStyle w:val="BodyText"/>
        <w:ind w:left="460"/>
        <w:spacing w:before="289" w:line="221" w:lineRule="auto"/>
        <w:rPr/>
      </w:pPr>
      <w:r>
        <w:rPr>
          <w:spacing w:val="-1"/>
        </w:rPr>
        <w:t>2、组织有序、部门之间配合较好。</w:t>
      </w:r>
    </w:p>
    <w:p>
      <w:pPr>
        <w:spacing w:line="221" w:lineRule="auto"/>
        <w:sectPr>
          <w:pgSz w:w="10320" w:h="14572"/>
          <w:pgMar w:top="400" w:right="406" w:bottom="400" w:left="406" w:header="0" w:footer="0" w:gutter="0"/>
        </w:sectPr>
        <w:rPr/>
      </w:pPr>
    </w:p>
    <w:p>
      <w:pPr>
        <w:spacing w:line="14559" w:lineRule="exact"/>
        <w:rPr/>
      </w:pPr>
      <w:r>
        <w:rPr>
          <w:position w:val="-291"/>
        </w:rPr>
        <w:drawing>
          <wp:inline distT="0" distB="0" distL="0" distR="0">
            <wp:extent cx="6552565" cy="9245117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52565" cy="924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559" w:lineRule="exact"/>
        <w:sectPr>
          <w:pgSz w:w="10320" w:h="14572"/>
          <w:pgMar w:top="1" w:right="0" w:bottom="1" w:left="0" w:header="0" w:footer="0" w:gutter="0"/>
        </w:sectPr>
        <w:rPr/>
      </w:pPr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pStyle w:val="BodyText"/>
        <w:ind w:left="202"/>
        <w:spacing w:before="91" w:line="220" w:lineRule="auto"/>
        <w:rPr/>
      </w:pPr>
      <w:r>
        <w:rPr>
          <w:b/>
          <w:bCs/>
          <w:spacing w:val="-2"/>
        </w:rPr>
        <w:t>五、附件</w:t>
      </w:r>
      <w:r>
        <w:rPr>
          <w:spacing w:val="-2"/>
        </w:rPr>
        <w:t>（演练过程及照片</w:t>
      </w:r>
      <w:r>
        <w:rPr>
          <w:spacing w:val="-72"/>
          <w:w w:val="96"/>
        </w:rPr>
        <w:t>）</w:t>
      </w:r>
      <w:r>
        <w:rPr>
          <w:b/>
          <w:bCs/>
          <w:spacing w:val="-72"/>
          <w:w w:val="96"/>
        </w:rPr>
        <w:t>：</w:t>
      </w:r>
    </w:p>
    <w:p>
      <w:pPr>
        <w:spacing w:line="118" w:lineRule="exact"/>
        <w:rPr/>
      </w:pPr>
      <w:r/>
    </w:p>
    <w:tbl>
      <w:tblPr>
        <w:tblStyle w:val="TableNormal"/>
        <w:tblW w:w="8982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9"/>
        <w:gridCol w:w="1209"/>
        <w:gridCol w:w="6904"/>
      </w:tblGrid>
      <w:tr>
        <w:trPr>
          <w:trHeight w:val="636" w:hRule="atLeast"/>
        </w:trPr>
        <w:tc>
          <w:tcPr>
            <w:tcW w:w="869" w:type="dxa"/>
            <w:vAlign w:val="top"/>
          </w:tcPr>
          <w:p>
            <w:pPr>
              <w:pStyle w:val="TableText"/>
              <w:ind w:left="160"/>
              <w:spacing w:before="177" w:line="222" w:lineRule="auto"/>
              <w:rPr/>
            </w:pPr>
            <w:r>
              <w:rPr>
                <w:spacing w:val="-5"/>
              </w:rPr>
              <w:t>序号</w:t>
            </w:r>
          </w:p>
        </w:tc>
        <w:tc>
          <w:tcPr>
            <w:tcW w:w="1209" w:type="dxa"/>
            <w:vAlign w:val="top"/>
          </w:tcPr>
          <w:p>
            <w:pPr>
              <w:pStyle w:val="TableText"/>
              <w:ind w:left="331"/>
              <w:spacing w:before="176" w:line="221" w:lineRule="auto"/>
              <w:rPr/>
            </w:pPr>
            <w:r>
              <w:rPr>
                <w:spacing w:val="-5"/>
              </w:rPr>
              <w:t>概述</w:t>
            </w:r>
          </w:p>
        </w:tc>
        <w:tc>
          <w:tcPr>
            <w:tcW w:w="6904" w:type="dxa"/>
            <w:vAlign w:val="top"/>
          </w:tcPr>
          <w:p>
            <w:pPr>
              <w:pStyle w:val="TableText"/>
              <w:ind w:left="3206"/>
              <w:spacing w:before="177" w:line="221" w:lineRule="auto"/>
              <w:rPr/>
            </w:pPr>
            <w:r>
              <w:rPr>
                <w:spacing w:val="-19"/>
              </w:rPr>
              <w:t>图片</w:t>
            </w:r>
          </w:p>
        </w:tc>
      </w:tr>
      <w:tr>
        <w:trPr>
          <w:trHeight w:val="5784" w:hRule="atLeast"/>
        </w:trPr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9"/>
              <w:spacing w:before="91" w:line="242" w:lineRule="auto"/>
              <w:rPr/>
            </w:pPr>
            <w:r>
              <w:rPr/>
              <w:t>1</w:t>
            </w:r>
          </w:p>
        </w:tc>
        <w:tc>
          <w:tcPr>
            <w:tcW w:w="1209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5" w:right="105" w:firstLine="2"/>
              <w:spacing w:before="91" w:line="412" w:lineRule="auto"/>
              <w:jc w:val="both"/>
              <w:rPr/>
            </w:pPr>
            <w:r>
              <w:rPr>
                <w:spacing w:val="46"/>
              </w:rPr>
              <w:t>王文明</w:t>
            </w:r>
            <w:r>
              <w:rPr>
                <w:spacing w:val="47"/>
              </w:rPr>
              <w:t>讲解灭</w:t>
            </w:r>
            <w:r>
              <w:rPr>
                <w:spacing w:val="47"/>
              </w:rPr>
              <w:t>火器的</w:t>
            </w:r>
            <w:r>
              <w:rPr>
                <w:spacing w:val="-31"/>
                <w:w w:val="98"/>
              </w:rPr>
              <w:t>种类、规</w:t>
            </w:r>
            <w:r>
              <w:rPr>
                <w:spacing w:val="-4"/>
              </w:rPr>
              <w:t>格型号</w:t>
            </w:r>
          </w:p>
        </w:tc>
        <w:tc>
          <w:tcPr>
            <w:tcW w:w="6904" w:type="dxa"/>
            <w:vAlign w:val="top"/>
          </w:tcPr>
          <w:p>
            <w:pPr>
              <w:spacing w:line="397" w:lineRule="auto"/>
              <w:rPr>
                <w:rFonts w:ascii="Arial"/>
                <w:sz w:val="21"/>
              </w:rPr>
            </w:pPr>
            <w:r/>
          </w:p>
          <w:p>
            <w:pPr>
              <w:ind w:firstLine="117"/>
              <w:spacing w:line="4978" w:lineRule="exact"/>
              <w:rPr/>
            </w:pPr>
            <w:r>
              <w:rPr>
                <w:position w:val="-99"/>
              </w:rPr>
              <w:drawing>
                <wp:inline distT="0" distB="0" distL="0" distR="0">
                  <wp:extent cx="4213859" cy="3160776"/>
                  <wp:effectExtent l="0" t="0" r="0" b="0"/>
                  <wp:docPr id="62" name="IM 6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2" name="IM 6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213859" cy="3160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0320" w:h="14572"/>
          <w:pgMar w:top="400" w:right="666" w:bottom="400" w:left="665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41"/>
        <w:rPr/>
      </w:pPr>
      <w:r/>
    </w:p>
    <w:p>
      <w:pPr>
        <w:spacing w:before="41"/>
        <w:rPr/>
      </w:pPr>
      <w:r/>
    </w:p>
    <w:p>
      <w:pPr>
        <w:spacing w:before="41"/>
        <w:rPr/>
      </w:pPr>
      <w:r/>
    </w:p>
    <w:p>
      <w:pPr>
        <w:spacing w:before="40"/>
        <w:rPr/>
      </w:pPr>
      <w:r/>
    </w:p>
    <w:tbl>
      <w:tblPr>
        <w:tblStyle w:val="TableNormal"/>
        <w:tblW w:w="8982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9"/>
        <w:gridCol w:w="1209"/>
        <w:gridCol w:w="6904"/>
      </w:tblGrid>
      <w:tr>
        <w:trPr>
          <w:trHeight w:val="6272" w:hRule="atLeast"/>
        </w:trPr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1"/>
              <w:spacing w:before="91" w:line="242" w:lineRule="auto"/>
              <w:rPr/>
            </w:pPr>
            <w:r>
              <w:rPr/>
              <w:t>2</w:t>
            </w:r>
          </w:p>
        </w:tc>
        <w:tc>
          <w:tcPr>
            <w:tcW w:w="1209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4" w:right="182" w:hanging="2"/>
              <w:spacing w:before="91" w:line="413" w:lineRule="auto"/>
              <w:jc w:val="both"/>
              <w:rPr/>
            </w:pPr>
            <w:r>
              <w:rPr>
                <w:spacing w:val="-4"/>
              </w:rPr>
              <w:t>讲解使</w:t>
            </w:r>
            <w:r>
              <w:rPr>
                <w:spacing w:val="-5"/>
              </w:rPr>
              <w:t>用注意</w:t>
            </w:r>
            <w:r>
              <w:rPr>
                <w:spacing w:val="63"/>
              </w:rPr>
              <w:t>事项</w:t>
            </w:r>
          </w:p>
        </w:tc>
        <w:tc>
          <w:tcPr>
            <w:tcW w:w="6904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ind w:firstLine="117"/>
              <w:spacing w:line="4978" w:lineRule="exact"/>
              <w:rPr/>
            </w:pPr>
            <w:r>
              <w:rPr>
                <w:position w:val="-99"/>
              </w:rPr>
              <w:drawing>
                <wp:inline distT="0" distB="0" distL="0" distR="0">
                  <wp:extent cx="4213859" cy="3160776"/>
                  <wp:effectExtent l="0" t="0" r="0" b="0"/>
                  <wp:docPr id="64" name="IM 6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4" name="IM 64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213859" cy="3160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0320" w:h="14572"/>
          <w:pgMar w:top="400" w:right="666" w:bottom="400" w:left="665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41"/>
        <w:rPr/>
      </w:pPr>
      <w:r/>
    </w:p>
    <w:p>
      <w:pPr>
        <w:spacing w:before="41"/>
        <w:rPr/>
      </w:pPr>
      <w:r/>
    </w:p>
    <w:p>
      <w:pPr>
        <w:spacing w:before="41"/>
        <w:rPr/>
      </w:pPr>
      <w:r/>
    </w:p>
    <w:p>
      <w:pPr>
        <w:spacing w:before="40"/>
        <w:rPr/>
      </w:pPr>
      <w:r/>
    </w:p>
    <w:tbl>
      <w:tblPr>
        <w:tblStyle w:val="TableNormal"/>
        <w:tblW w:w="8982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9"/>
        <w:gridCol w:w="1209"/>
        <w:gridCol w:w="6904"/>
      </w:tblGrid>
      <w:tr>
        <w:trPr>
          <w:trHeight w:val="6027" w:hRule="atLeast"/>
        </w:trPr>
        <w:tc>
          <w:tcPr>
            <w:tcW w:w="869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8"/>
              <w:spacing w:before="91" w:line="241" w:lineRule="auto"/>
              <w:rPr/>
            </w:pPr>
            <w:r>
              <w:rPr/>
              <w:t>3</w:t>
            </w:r>
          </w:p>
        </w:tc>
        <w:tc>
          <w:tcPr>
            <w:tcW w:w="1209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4"/>
              <w:spacing w:before="91" w:line="221" w:lineRule="auto"/>
              <w:rPr/>
            </w:pPr>
            <w:r>
              <w:rPr>
                <w:spacing w:val="-4"/>
              </w:rPr>
              <w:t>按单位</w:t>
            </w:r>
          </w:p>
          <w:p>
            <w:pPr>
              <w:pStyle w:val="TableText"/>
              <w:ind w:left="119"/>
              <w:spacing w:before="289" w:line="221" w:lineRule="auto"/>
              <w:rPr/>
            </w:pPr>
            <w:r>
              <w:rPr>
                <w:spacing w:val="-32"/>
                <w:w w:val="99"/>
              </w:rPr>
              <w:t>分组、演</w:t>
            </w:r>
          </w:p>
          <w:p>
            <w:pPr>
              <w:pStyle w:val="TableText"/>
              <w:ind w:left="194"/>
              <w:spacing w:before="288" w:line="221" w:lineRule="auto"/>
              <w:rPr/>
            </w:pPr>
            <w:r>
              <w:rPr>
                <w:spacing w:val="-4"/>
              </w:rPr>
              <w:t>练进行</w:t>
            </w:r>
          </w:p>
          <w:p>
            <w:pPr>
              <w:pStyle w:val="TableText"/>
              <w:ind w:left="484"/>
              <w:spacing w:before="288" w:line="223" w:lineRule="auto"/>
              <w:rPr/>
            </w:pPr>
            <w:r>
              <w:rPr/>
              <w:t>时</w:t>
            </w:r>
          </w:p>
        </w:tc>
        <w:tc>
          <w:tcPr>
            <w:tcW w:w="6904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firstLine="117"/>
              <w:spacing w:line="4978" w:lineRule="exact"/>
              <w:rPr/>
            </w:pPr>
            <w:r>
              <w:rPr>
                <w:position w:val="-99"/>
              </w:rPr>
              <w:drawing>
                <wp:inline distT="0" distB="0" distL="0" distR="0">
                  <wp:extent cx="4213859" cy="3160776"/>
                  <wp:effectExtent l="0" t="0" r="0" b="0"/>
                  <wp:docPr id="66" name="IM 6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6" name="IM 66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213859" cy="3160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0320" w:h="14572"/>
          <w:pgMar w:top="400" w:right="666" w:bottom="400" w:left="665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41"/>
        <w:rPr/>
      </w:pPr>
      <w:r/>
    </w:p>
    <w:p>
      <w:pPr>
        <w:spacing w:before="41"/>
        <w:rPr/>
      </w:pPr>
      <w:r/>
    </w:p>
    <w:p>
      <w:pPr>
        <w:spacing w:before="41"/>
        <w:rPr/>
      </w:pPr>
      <w:r/>
    </w:p>
    <w:p>
      <w:pPr>
        <w:spacing w:before="40"/>
        <w:rPr/>
      </w:pPr>
      <w:r/>
    </w:p>
    <w:tbl>
      <w:tblPr>
        <w:tblStyle w:val="TableNormal"/>
        <w:tblW w:w="8982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9"/>
        <w:gridCol w:w="1209"/>
        <w:gridCol w:w="6904"/>
      </w:tblGrid>
      <w:tr>
        <w:trPr>
          <w:trHeight w:val="7756" w:hRule="atLeast"/>
        </w:trPr>
        <w:tc>
          <w:tcPr>
            <w:tcW w:w="86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1"/>
              <w:spacing w:before="91" w:line="242" w:lineRule="auto"/>
              <w:rPr/>
            </w:pPr>
            <w:r>
              <w:rPr/>
              <w:t>4</w:t>
            </w:r>
          </w:p>
        </w:tc>
        <w:tc>
          <w:tcPr>
            <w:tcW w:w="120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5" w:right="182" w:hanging="142"/>
              <w:spacing w:before="91" w:line="414" w:lineRule="auto"/>
              <w:rPr/>
            </w:pPr>
            <w:r>
              <w:rPr>
                <w:spacing w:val="-4"/>
              </w:rPr>
              <w:t>演练进</w:t>
            </w:r>
            <w:r>
              <w:rPr>
                <w:spacing w:val="-7"/>
              </w:rPr>
              <w:t>行时</w:t>
            </w:r>
          </w:p>
        </w:tc>
        <w:tc>
          <w:tcPr>
            <w:tcW w:w="6904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firstLine="117"/>
              <w:spacing w:line="4978" w:lineRule="exact"/>
              <w:rPr/>
            </w:pPr>
            <w:r>
              <w:rPr>
                <w:position w:val="-99"/>
              </w:rPr>
              <w:drawing>
                <wp:inline distT="0" distB="0" distL="0" distR="0">
                  <wp:extent cx="4213859" cy="3160775"/>
                  <wp:effectExtent l="0" t="0" r="0" b="0"/>
                  <wp:docPr id="68" name="IM 6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8" name="IM 6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213859" cy="316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0320" w:h="14572"/>
          <w:pgMar w:top="400" w:right="666" w:bottom="400" w:left="665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41"/>
        <w:rPr/>
      </w:pPr>
      <w:r/>
    </w:p>
    <w:p>
      <w:pPr>
        <w:spacing w:before="41"/>
        <w:rPr/>
      </w:pPr>
      <w:r/>
    </w:p>
    <w:p>
      <w:pPr>
        <w:spacing w:before="41"/>
        <w:rPr/>
      </w:pPr>
      <w:r/>
    </w:p>
    <w:p>
      <w:pPr>
        <w:spacing w:before="40"/>
        <w:rPr/>
      </w:pPr>
      <w:r/>
    </w:p>
    <w:tbl>
      <w:tblPr>
        <w:tblStyle w:val="TableNormal"/>
        <w:tblW w:w="8982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9"/>
        <w:gridCol w:w="1209"/>
        <w:gridCol w:w="121"/>
        <w:gridCol w:w="6783"/>
      </w:tblGrid>
      <w:tr>
        <w:trPr>
          <w:trHeight w:val="5568" w:hRule="atLeast"/>
        </w:trPr>
        <w:tc>
          <w:tcPr>
            <w:tcW w:w="869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5"/>
              <w:spacing w:before="91" w:line="241" w:lineRule="auto"/>
              <w:rPr/>
            </w:pPr>
            <w:r>
              <w:rPr/>
              <w:t>6</w:t>
            </w:r>
          </w:p>
        </w:tc>
        <w:tc>
          <w:tcPr>
            <w:tcW w:w="1209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77" w:right="182" w:hanging="284"/>
              <w:spacing w:before="91" w:line="414" w:lineRule="auto"/>
              <w:rPr/>
            </w:pPr>
            <w:r>
              <w:rPr>
                <w:spacing w:val="-4"/>
              </w:rPr>
              <w:t>演练总</w:t>
            </w:r>
            <w:r>
              <w:rPr/>
              <w:t>结</w:t>
            </w:r>
          </w:p>
        </w:tc>
        <w:tc>
          <w:tcPr>
            <w:tcW w:w="121" w:type="dxa"/>
            <w:vAlign w:val="top"/>
            <w:tcBorders>
              <w:righ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783" w:type="dxa"/>
            <w:vAlign w:val="top"/>
            <w:tcBorders>
              <w:left w:val="nil"/>
            </w:tcBorders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4978" w:lineRule="exact"/>
              <w:rPr/>
            </w:pPr>
            <w:r>
              <w:rPr>
                <w:position w:val="-99"/>
              </w:rPr>
              <w:drawing>
                <wp:inline distT="0" distB="0" distL="0" distR="0">
                  <wp:extent cx="4213161" cy="3160776"/>
                  <wp:effectExtent l="0" t="0" r="0" b="0"/>
                  <wp:docPr id="70" name="IM 7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0" name="IM 70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213161" cy="3160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0320" w:h="14572"/>
          <w:pgMar w:top="400" w:right="666" w:bottom="400" w:left="665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pStyle w:val="BodyText"/>
        <w:ind w:left="756" w:right="740" w:hanging="2"/>
        <w:spacing w:before="140" w:line="486" w:lineRule="auto"/>
        <w:rPr>
          <w:sz w:val="52"/>
          <w:szCs w:val="52"/>
        </w:rPr>
      </w:pPr>
      <w:r>
        <w:rPr>
          <w:sz w:val="43"/>
          <w:szCs w:val="43"/>
          <w:b/>
          <w:bCs/>
          <w:spacing w:val="5"/>
        </w:rPr>
        <w:t>河南省新乡六通实业有限公司</w:t>
      </w:r>
      <w:r>
        <w:rPr>
          <w:sz w:val="52"/>
          <w:szCs w:val="52"/>
          <w:b/>
          <w:bCs/>
          <w:spacing w:val="-5"/>
        </w:rPr>
        <w:t>氰化钠中毒应急救援演练</w:t>
      </w:r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pStyle w:val="BodyText"/>
        <w:ind w:left="1613"/>
        <w:spacing w:before="169" w:line="220" w:lineRule="auto"/>
        <w:rPr>
          <w:sz w:val="52"/>
          <w:szCs w:val="52"/>
        </w:rPr>
      </w:pPr>
      <w:r>
        <w:rPr>
          <w:sz w:val="52"/>
          <w:szCs w:val="52"/>
          <w:b/>
          <w:bCs/>
          <w:spacing w:val="-18"/>
        </w:rPr>
        <w:t>2025</w:t>
      </w:r>
      <w:r>
        <w:rPr>
          <w:sz w:val="52"/>
          <w:szCs w:val="52"/>
          <w:spacing w:val="-100"/>
        </w:rPr>
        <w:t xml:space="preserve"> </w:t>
      </w:r>
      <w:r>
        <w:rPr>
          <w:sz w:val="52"/>
          <w:szCs w:val="52"/>
          <w:b/>
          <w:bCs/>
          <w:spacing w:val="-18"/>
        </w:rPr>
        <w:t>年</w:t>
      </w:r>
      <w:r>
        <w:rPr>
          <w:sz w:val="52"/>
          <w:szCs w:val="52"/>
          <w:spacing w:val="-109"/>
        </w:rPr>
        <w:t xml:space="preserve"> </w:t>
      </w:r>
      <w:r>
        <w:rPr>
          <w:sz w:val="52"/>
          <w:szCs w:val="52"/>
          <w:b/>
          <w:bCs/>
          <w:spacing w:val="-18"/>
        </w:rPr>
        <w:t>9</w:t>
      </w:r>
      <w:r>
        <w:rPr>
          <w:sz w:val="52"/>
          <w:szCs w:val="52"/>
          <w:spacing w:val="-94"/>
        </w:rPr>
        <w:t xml:space="preserve"> </w:t>
      </w:r>
      <w:r>
        <w:rPr>
          <w:sz w:val="52"/>
          <w:szCs w:val="52"/>
          <w:b/>
          <w:bCs/>
          <w:spacing w:val="-18"/>
        </w:rPr>
        <w:t>月</w:t>
      </w:r>
      <w:r>
        <w:rPr>
          <w:sz w:val="52"/>
          <w:szCs w:val="52"/>
          <w:spacing w:val="-104"/>
        </w:rPr>
        <w:t xml:space="preserve"> </w:t>
      </w:r>
      <w:r>
        <w:rPr>
          <w:sz w:val="52"/>
          <w:szCs w:val="52"/>
          <w:b/>
          <w:bCs/>
          <w:spacing w:val="-18"/>
        </w:rPr>
        <w:t>22</w:t>
      </w:r>
      <w:r>
        <w:rPr>
          <w:sz w:val="52"/>
          <w:szCs w:val="52"/>
          <w:spacing w:val="-18"/>
        </w:rPr>
        <w:t xml:space="preserve"> </w:t>
      </w:r>
      <w:r>
        <w:rPr>
          <w:sz w:val="52"/>
          <w:szCs w:val="52"/>
          <w:b/>
          <w:bCs/>
          <w:spacing w:val="-18"/>
        </w:rPr>
        <w:t>日</w:t>
      </w:r>
    </w:p>
    <w:p>
      <w:pPr>
        <w:spacing w:line="220" w:lineRule="auto"/>
        <w:sectPr>
          <w:pgSz w:w="10320" w:h="14572"/>
          <w:pgMar w:top="400" w:right="1547" w:bottom="400" w:left="1547" w:header="0" w:footer="0" w:gutter="0"/>
        </w:sectPr>
        <w:rPr>
          <w:sz w:val="52"/>
          <w:szCs w:val="52"/>
        </w:rPr>
      </w:pP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pStyle w:val="BodyText"/>
        <w:ind w:left="2084"/>
        <w:spacing w:before="114" w:line="225" w:lineRule="auto"/>
        <w:rPr>
          <w:sz w:val="35"/>
          <w:szCs w:val="35"/>
        </w:rPr>
      </w:pPr>
      <w:r>
        <w:rPr>
          <w:sz w:val="35"/>
          <w:szCs w:val="35"/>
          <w:b/>
          <w:bCs/>
          <w:spacing w:val="6"/>
        </w:rPr>
        <w:t>氰化钠中毒应急救援事故演练</w:t>
      </w:r>
    </w:p>
    <w:p>
      <w:pPr>
        <w:spacing w:line="293" w:lineRule="auto"/>
        <w:rPr>
          <w:rFonts w:ascii="Arial"/>
          <w:sz w:val="21"/>
        </w:rPr>
      </w:pPr>
      <w:r/>
    </w:p>
    <w:p>
      <w:pPr>
        <w:spacing w:line="293" w:lineRule="auto"/>
        <w:rPr>
          <w:rFonts w:ascii="Arial"/>
          <w:sz w:val="21"/>
        </w:rPr>
      </w:pPr>
      <w:r/>
    </w:p>
    <w:p>
      <w:pPr>
        <w:pStyle w:val="BodyText"/>
        <w:ind w:left="124" w:right="110" w:firstLine="562"/>
        <w:spacing w:before="91" w:line="316" w:lineRule="auto"/>
        <w:jc w:val="both"/>
        <w:rPr/>
      </w:pPr>
      <w:r>
        <w:rPr>
          <w:spacing w:val="-3"/>
        </w:rPr>
        <w:t>为了提高全体员工预防突发事件的能力和水平，加强和规范各类突</w:t>
      </w:r>
      <w:r>
        <w:rPr>
          <w:spacing w:val="-3"/>
        </w:rPr>
        <w:t>发事件的应急处置工作，减轻或者消除突发事件的危害，保障全体员工</w:t>
      </w:r>
      <w:r>
        <w:rPr>
          <w:spacing w:val="-2"/>
        </w:rPr>
        <w:t>的身体健康与生命安全，确保全厂正常生产</w:t>
      </w:r>
      <w:r>
        <w:rPr>
          <w:spacing w:val="-3"/>
        </w:rPr>
        <w:t>。根据关于进行突发应急救</w:t>
      </w:r>
      <w:r>
        <w:rPr>
          <w:spacing w:val="-3"/>
        </w:rPr>
        <w:t>援演练的精神，结合本公司实际情况，经研究决定开展一次“氰化钠中</w:t>
      </w:r>
      <w:r>
        <w:rPr>
          <w:spacing w:val="-3"/>
        </w:rPr>
        <w:t>毒应急救援事故演练</w:t>
      </w:r>
      <w:r>
        <w:rPr>
          <w:spacing w:val="-86"/>
        </w:rPr>
        <w:t xml:space="preserve"> </w:t>
      </w:r>
      <w:r>
        <w:rPr>
          <w:spacing w:val="-3"/>
        </w:rPr>
        <w:t>”。现将有关事项安排如下：</w:t>
      </w:r>
    </w:p>
    <w:p>
      <w:pPr>
        <w:pStyle w:val="BodyText"/>
        <w:ind w:left="676"/>
        <w:spacing w:before="1" w:line="220" w:lineRule="auto"/>
        <w:rPr/>
      </w:pPr>
      <w:r>
        <w:rPr>
          <w:b/>
          <w:bCs/>
          <w:spacing w:val="-8"/>
        </w:rPr>
        <w:t>一、时间：</w:t>
      </w:r>
      <w:r>
        <w:rPr>
          <w:spacing w:val="-8"/>
        </w:rPr>
        <w:t>9</w:t>
      </w:r>
      <w:r>
        <w:rPr>
          <w:spacing w:val="-36"/>
        </w:rPr>
        <w:t xml:space="preserve"> </w:t>
      </w:r>
      <w:r>
        <w:rPr>
          <w:spacing w:val="-8"/>
        </w:rPr>
        <w:t>月</w:t>
      </w:r>
      <w:r>
        <w:rPr>
          <w:spacing w:val="-56"/>
        </w:rPr>
        <w:t xml:space="preserve"> </w:t>
      </w:r>
      <w:r>
        <w:rPr>
          <w:spacing w:val="-8"/>
        </w:rPr>
        <w:t>22 日下午</w:t>
      </w:r>
      <w:r>
        <w:rPr>
          <w:spacing w:val="-39"/>
        </w:rPr>
        <w:t xml:space="preserve"> </w:t>
      </w:r>
      <w:r>
        <w:rPr>
          <w:spacing w:val="-8"/>
        </w:rPr>
        <w:t>16:00</w:t>
      </w:r>
      <w:r>
        <w:rPr>
          <w:spacing w:val="-60"/>
        </w:rPr>
        <w:t xml:space="preserve"> </w:t>
      </w:r>
      <w:r>
        <w:rPr>
          <w:spacing w:val="-8"/>
        </w:rPr>
        <w:t>演练开始。</w:t>
      </w:r>
    </w:p>
    <w:p>
      <w:pPr>
        <w:pStyle w:val="BodyText"/>
        <w:ind w:left="676"/>
        <w:spacing w:before="144" w:line="221" w:lineRule="auto"/>
        <w:rPr/>
      </w:pPr>
      <w:r>
        <w:rPr>
          <w:b/>
          <w:bCs/>
          <w:spacing w:val="-2"/>
        </w:rPr>
        <w:t>二、地点：</w:t>
      </w:r>
      <w:r>
        <w:rPr>
          <w:spacing w:val="-2"/>
        </w:rPr>
        <w:t>氰化钠储罐区。</w:t>
      </w:r>
    </w:p>
    <w:p>
      <w:pPr>
        <w:pStyle w:val="BodyText"/>
        <w:ind w:left="671"/>
        <w:spacing w:before="145" w:line="222" w:lineRule="auto"/>
        <w:rPr/>
      </w:pPr>
      <w:r>
        <w:rPr>
          <w:b/>
          <w:bCs/>
          <w:spacing w:val="-4"/>
        </w:rPr>
        <w:t>三、参加人员</w:t>
      </w:r>
    </w:p>
    <w:p>
      <w:pPr>
        <w:pStyle w:val="BodyText"/>
        <w:ind w:left="704"/>
        <w:spacing w:before="142" w:line="221" w:lineRule="auto"/>
        <w:rPr/>
      </w:pPr>
      <w:r>
        <w:rPr>
          <w:spacing w:val="-3"/>
        </w:rPr>
        <w:t>1、应急救援领导小组成员：</w:t>
      </w:r>
    </w:p>
    <w:p>
      <w:pPr>
        <w:pStyle w:val="BodyText"/>
        <w:ind w:left="687"/>
        <w:spacing w:before="145" w:line="221" w:lineRule="auto"/>
        <w:rPr/>
      </w:pPr>
      <w:r>
        <w:rPr>
          <w:spacing w:val="-2"/>
        </w:rPr>
        <w:t>2、义务消防队全体成员。</w:t>
      </w:r>
    </w:p>
    <w:p>
      <w:pPr>
        <w:pStyle w:val="BodyText"/>
        <w:ind w:left="698"/>
        <w:spacing w:before="146" w:line="222" w:lineRule="auto"/>
        <w:rPr/>
      </w:pPr>
      <w:r>
        <w:rPr>
          <w:b/>
          <w:bCs/>
          <w:spacing w:val="-8"/>
        </w:rPr>
        <w:t>四、演练准备：</w:t>
      </w:r>
    </w:p>
    <w:p>
      <w:pPr>
        <w:pStyle w:val="BodyText"/>
        <w:ind w:left="692"/>
        <w:spacing w:before="143" w:line="221" w:lineRule="auto"/>
        <w:rPr/>
      </w:pPr>
      <w:r>
        <w:rPr>
          <w:spacing w:val="-6"/>
        </w:rPr>
        <w:t>1．药品：</w:t>
      </w:r>
    </w:p>
    <w:p>
      <w:pPr>
        <w:pStyle w:val="BodyText"/>
        <w:ind w:left="543"/>
        <w:spacing w:before="145" w:line="215" w:lineRule="auto"/>
        <w:rPr/>
      </w:pPr>
      <w:r>
        <w:rPr>
          <w:spacing w:val="-2"/>
        </w:rPr>
        <w:t>（1）葡萄糖注射液</w:t>
      </w:r>
      <w:r>
        <w:rPr>
          <w:spacing w:val="-54"/>
        </w:rPr>
        <w:t xml:space="preserve"> </w:t>
      </w:r>
      <w:r>
        <w:rPr>
          <w:spacing w:val="-2"/>
        </w:rPr>
        <w:t>20ml：20g</w:t>
      </w:r>
    </w:p>
    <w:p>
      <w:pPr>
        <w:pStyle w:val="BodyText"/>
        <w:ind w:left="543"/>
        <w:spacing w:before="153" w:line="221" w:lineRule="auto"/>
        <w:rPr/>
      </w:pPr>
      <w:r>
        <w:rPr>
          <w:spacing w:val="-2"/>
        </w:rPr>
        <w:t>（2）30%硫代硫酸钠</w:t>
      </w:r>
    </w:p>
    <w:p>
      <w:pPr>
        <w:pStyle w:val="BodyText"/>
        <w:ind w:left="675" w:right="112" w:hanging="132"/>
        <w:spacing w:before="144" w:line="269" w:lineRule="auto"/>
        <w:rPr/>
      </w:pPr>
      <w:r>
        <w:rPr>
          <w:spacing w:val="-3"/>
        </w:rPr>
        <w:t>（3）一次性无菌注射器，针管，输液管，针头，医用碘酒，手套等</w:t>
      </w:r>
      <w:r>
        <w:rPr>
          <w:spacing w:val="-8"/>
        </w:rPr>
        <w:t>2.担架</w:t>
      </w:r>
      <w:r>
        <w:rPr>
          <w:spacing w:val="-38"/>
        </w:rPr>
        <w:t xml:space="preserve"> </w:t>
      </w:r>
      <w:r>
        <w:rPr>
          <w:spacing w:val="-8"/>
        </w:rPr>
        <w:t>1</w:t>
      </w:r>
      <w:r>
        <w:rPr>
          <w:spacing w:val="-58"/>
        </w:rPr>
        <w:t xml:space="preserve"> </w:t>
      </w:r>
      <w:r>
        <w:rPr>
          <w:spacing w:val="-8"/>
        </w:rPr>
        <w:t>付</w:t>
      </w:r>
    </w:p>
    <w:p>
      <w:pPr>
        <w:pStyle w:val="BodyText"/>
        <w:ind w:left="676"/>
        <w:spacing w:before="146" w:line="221" w:lineRule="auto"/>
        <w:rPr/>
      </w:pPr>
      <w:r>
        <w:rPr>
          <w:spacing w:val="-3"/>
        </w:rPr>
        <w:t>五、演练程序</w:t>
      </w:r>
    </w:p>
    <w:p>
      <w:pPr>
        <w:spacing w:before="239"/>
        <w:rPr/>
      </w:pPr>
      <w:r/>
    </w:p>
    <w:tbl>
      <w:tblPr>
        <w:tblStyle w:val="TableNormal"/>
        <w:tblW w:w="883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069"/>
        <w:gridCol w:w="1019"/>
        <w:gridCol w:w="6749"/>
      </w:tblGrid>
      <w:tr>
        <w:trPr>
          <w:trHeight w:val="488" w:hRule="atLeast"/>
        </w:trPr>
        <w:tc>
          <w:tcPr>
            <w:tcW w:w="1069" w:type="dxa"/>
            <w:vAlign w:val="top"/>
          </w:tcPr>
          <w:p>
            <w:pPr>
              <w:pStyle w:val="TableText"/>
              <w:ind w:left="262"/>
              <w:spacing w:before="147" w:line="218" w:lineRule="auto"/>
              <w:rPr/>
            </w:pPr>
            <w:r>
              <w:rPr>
                <w:spacing w:val="-5"/>
              </w:rPr>
              <w:t>程序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ind w:left="179"/>
              <w:spacing w:before="147" w:line="218" w:lineRule="auto"/>
              <w:rPr/>
            </w:pPr>
            <w:r>
              <w:rPr>
                <w:spacing w:val="-12"/>
              </w:rPr>
              <w:t>时</w:t>
            </w:r>
            <w:r>
              <w:rPr>
                <w:spacing w:val="31"/>
              </w:rPr>
              <w:t xml:space="preserve"> </w:t>
            </w:r>
            <w:r>
              <w:rPr>
                <w:spacing w:val="-12"/>
              </w:rPr>
              <w:t>间</w:t>
            </w:r>
          </w:p>
        </w:tc>
        <w:tc>
          <w:tcPr>
            <w:tcW w:w="6749" w:type="dxa"/>
            <w:vAlign w:val="top"/>
          </w:tcPr>
          <w:p>
            <w:pPr>
              <w:pStyle w:val="TableText"/>
              <w:ind w:left="1946"/>
              <w:spacing w:before="147" w:line="218" w:lineRule="auto"/>
              <w:rPr/>
            </w:pPr>
            <w:r>
              <w:rPr>
                <w:spacing w:val="-22"/>
              </w:rPr>
              <w:t>内</w:t>
            </w:r>
            <w:r>
              <w:rPr/>
              <w:t xml:space="preserve">                 </w:t>
            </w:r>
            <w:r>
              <w:rPr>
                <w:spacing w:val="-22"/>
              </w:rPr>
              <w:t>容</w:t>
            </w:r>
          </w:p>
        </w:tc>
      </w:tr>
      <w:tr>
        <w:trPr>
          <w:trHeight w:val="484" w:hRule="atLeast"/>
        </w:trPr>
        <w:tc>
          <w:tcPr>
            <w:tcW w:w="1069" w:type="dxa"/>
            <w:vAlign w:val="top"/>
          </w:tcPr>
          <w:p>
            <w:pPr>
              <w:pStyle w:val="TableText"/>
              <w:ind w:left="493"/>
              <w:spacing w:before="144" w:line="217" w:lineRule="auto"/>
              <w:rPr/>
            </w:pPr>
            <w:r>
              <w:rPr/>
              <w:t>1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ind w:left="134"/>
              <w:spacing w:before="144" w:line="217" w:lineRule="auto"/>
              <w:rPr/>
            </w:pPr>
            <w:r>
              <w:rPr>
                <w:spacing w:val="-14"/>
              </w:rPr>
              <w:t>16：00</w:t>
            </w:r>
          </w:p>
        </w:tc>
        <w:tc>
          <w:tcPr>
            <w:tcW w:w="6749" w:type="dxa"/>
            <w:vAlign w:val="top"/>
          </w:tcPr>
          <w:p>
            <w:pPr>
              <w:pStyle w:val="TableText"/>
              <w:ind w:left="118"/>
              <w:spacing w:before="144" w:line="217" w:lineRule="auto"/>
              <w:rPr/>
            </w:pPr>
            <w:r>
              <w:rPr>
                <w:spacing w:val="-2"/>
              </w:rPr>
              <w:t>总指挥宣布演练开始。</w:t>
            </w:r>
          </w:p>
        </w:tc>
      </w:tr>
      <w:tr>
        <w:trPr>
          <w:trHeight w:val="965" w:hRule="atLeast"/>
        </w:trPr>
        <w:tc>
          <w:tcPr>
            <w:tcW w:w="1069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75"/>
              <w:spacing w:before="91" w:line="242" w:lineRule="auto"/>
              <w:rPr/>
            </w:pPr>
            <w:r>
              <w:rPr/>
              <w:t>2</w:t>
            </w:r>
          </w:p>
        </w:tc>
        <w:tc>
          <w:tcPr>
            <w:tcW w:w="1019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4"/>
              <w:spacing w:before="91" w:line="237" w:lineRule="auto"/>
              <w:rPr/>
            </w:pPr>
            <w:r>
              <w:rPr>
                <w:spacing w:val="-14"/>
              </w:rPr>
              <w:t>16：02</w:t>
            </w:r>
          </w:p>
        </w:tc>
        <w:tc>
          <w:tcPr>
            <w:tcW w:w="6749" w:type="dxa"/>
            <w:vAlign w:val="top"/>
          </w:tcPr>
          <w:p>
            <w:pPr>
              <w:pStyle w:val="TableText"/>
              <w:ind w:left="113" w:right="198" w:firstLine="1"/>
              <w:spacing w:before="148" w:line="266" w:lineRule="auto"/>
              <w:rPr/>
            </w:pPr>
            <w:r>
              <w:rPr>
                <w:spacing w:val="-1"/>
              </w:rPr>
              <w:t>某员工向总指挥报告：发现氰化钠罐区有泄漏迹象，</w:t>
            </w:r>
            <w:r>
              <w:rPr>
                <w:spacing w:val="-1"/>
              </w:rPr>
              <w:t>操作工有恶心、呕吐等现象，口中有苦杏仁味；呼吸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0320" w:h="14572"/>
          <w:pgMar w:top="400" w:right="738" w:bottom="400" w:left="738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41"/>
        <w:rPr/>
      </w:pPr>
      <w:r/>
    </w:p>
    <w:p>
      <w:pPr>
        <w:spacing w:before="41"/>
        <w:rPr/>
      </w:pPr>
      <w:r/>
    </w:p>
    <w:p>
      <w:pPr>
        <w:spacing w:before="41"/>
        <w:rPr/>
      </w:pPr>
      <w:r/>
    </w:p>
    <w:p>
      <w:pPr>
        <w:spacing w:before="40"/>
        <w:rPr/>
      </w:pPr>
      <w:r/>
    </w:p>
    <w:tbl>
      <w:tblPr>
        <w:tblStyle w:val="TableNormal"/>
        <w:tblW w:w="883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069"/>
        <w:gridCol w:w="1019"/>
        <w:gridCol w:w="6749"/>
      </w:tblGrid>
      <w:tr>
        <w:trPr>
          <w:trHeight w:val="489" w:hRule="atLeast"/>
        </w:trPr>
        <w:tc>
          <w:tcPr>
            <w:tcW w:w="10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749" w:type="dxa"/>
            <w:vAlign w:val="top"/>
          </w:tcPr>
          <w:p>
            <w:pPr>
              <w:pStyle w:val="TableText"/>
              <w:ind w:left="116"/>
              <w:spacing w:before="148" w:line="218" w:lineRule="auto"/>
              <w:rPr/>
            </w:pPr>
            <w:r>
              <w:rPr>
                <w:spacing w:val="-1"/>
              </w:rPr>
              <w:t>稍快，头部充血，有头昏之感；</w:t>
            </w:r>
          </w:p>
        </w:tc>
      </w:tr>
      <w:tr>
        <w:trPr>
          <w:trHeight w:val="964" w:hRule="atLeast"/>
        </w:trPr>
        <w:tc>
          <w:tcPr>
            <w:tcW w:w="1069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78"/>
              <w:spacing w:before="91" w:line="241" w:lineRule="auto"/>
              <w:rPr/>
            </w:pPr>
            <w:r>
              <w:rPr/>
              <w:t>3</w:t>
            </w:r>
          </w:p>
        </w:tc>
        <w:tc>
          <w:tcPr>
            <w:tcW w:w="1019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4"/>
              <w:spacing w:before="91" w:line="237" w:lineRule="auto"/>
              <w:rPr/>
            </w:pPr>
            <w:r>
              <w:rPr>
                <w:spacing w:val="-14"/>
              </w:rPr>
              <w:t>16：05</w:t>
            </w:r>
          </w:p>
        </w:tc>
        <w:tc>
          <w:tcPr>
            <w:tcW w:w="6749" w:type="dxa"/>
            <w:vAlign w:val="top"/>
          </w:tcPr>
          <w:p>
            <w:pPr>
              <w:pStyle w:val="TableText"/>
              <w:ind w:left="124" w:right="198" w:hanging="6"/>
              <w:spacing w:before="144" w:line="267" w:lineRule="auto"/>
              <w:rPr/>
            </w:pPr>
            <w:r>
              <w:rPr>
                <w:spacing w:val="-1"/>
              </w:rPr>
              <w:t>总指挥发布启动应急预案命令。全体队员到临时指挥</w:t>
            </w:r>
            <w:r>
              <w:rPr>
                <w:spacing w:val="-3"/>
              </w:rPr>
              <w:t>点报到听候指示。</w:t>
            </w:r>
          </w:p>
        </w:tc>
      </w:tr>
      <w:tr>
        <w:trPr>
          <w:trHeight w:val="2884" w:hRule="atLeast"/>
        </w:trPr>
        <w:tc>
          <w:tcPr>
            <w:tcW w:w="1069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71"/>
              <w:spacing w:before="91" w:line="242" w:lineRule="auto"/>
              <w:rPr/>
            </w:pPr>
            <w:r>
              <w:rPr/>
              <w:t>4</w:t>
            </w:r>
          </w:p>
        </w:tc>
        <w:tc>
          <w:tcPr>
            <w:tcW w:w="1019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4"/>
              <w:spacing w:before="91" w:line="237" w:lineRule="auto"/>
              <w:rPr/>
            </w:pPr>
            <w:r>
              <w:rPr>
                <w:spacing w:val="-14"/>
              </w:rPr>
              <w:t>16：10</w:t>
            </w:r>
          </w:p>
        </w:tc>
        <w:tc>
          <w:tcPr>
            <w:tcW w:w="6749" w:type="dxa"/>
            <w:vAlign w:val="top"/>
          </w:tcPr>
          <w:p>
            <w:pPr>
              <w:pStyle w:val="TableText"/>
              <w:ind w:left="118"/>
              <w:spacing w:before="146" w:line="221" w:lineRule="auto"/>
              <w:rPr/>
            </w:pPr>
            <w:r>
              <w:rPr>
                <w:spacing w:val="-2"/>
              </w:rPr>
              <w:t>总指挥分派救援任务：</w:t>
            </w:r>
          </w:p>
          <w:p>
            <w:pPr>
              <w:pStyle w:val="TableText"/>
              <w:ind w:left="263" w:right="26" w:hanging="140"/>
              <w:spacing w:before="144" w:line="269" w:lineRule="auto"/>
              <w:rPr/>
            </w:pPr>
            <w:r>
              <w:rPr>
                <w:spacing w:val="-11"/>
              </w:rPr>
              <w:t>（1）抢险队员立即戴上防毒面具，将中毒者扶上担架，</w:t>
            </w:r>
            <w:r>
              <w:rPr>
                <w:spacing w:val="-2"/>
              </w:rPr>
              <w:t>并及时移离中毒地点。</w:t>
            </w:r>
          </w:p>
          <w:p>
            <w:pPr>
              <w:pStyle w:val="TableText"/>
              <w:ind w:left="141" w:right="104" w:hanging="18"/>
              <w:spacing w:before="145" w:line="268" w:lineRule="auto"/>
              <w:rPr/>
            </w:pPr>
            <w:r>
              <w:rPr>
                <w:spacing w:val="-3"/>
              </w:rPr>
              <w:t>（2）医疗队员带上应急药箱，并急忙赶赴现场，根据</w:t>
            </w:r>
            <w:r>
              <w:rPr>
                <w:spacing w:val="-3"/>
              </w:rPr>
              <w:t>中毒者情况，临时采取急救措施。</w:t>
            </w:r>
          </w:p>
          <w:p>
            <w:pPr>
              <w:pStyle w:val="TableText"/>
              <w:ind w:left="123"/>
              <w:spacing w:before="146" w:line="216" w:lineRule="auto"/>
              <w:rPr/>
            </w:pPr>
            <w:r>
              <w:rPr>
                <w:spacing w:val="-1"/>
              </w:rPr>
              <w:t>（3）其他队员一是做好现场保护；二是维护秩序。</w:t>
            </w:r>
          </w:p>
        </w:tc>
      </w:tr>
      <w:tr>
        <w:trPr>
          <w:trHeight w:val="6242" w:hRule="atLeast"/>
        </w:trPr>
        <w:tc>
          <w:tcPr>
            <w:tcW w:w="1069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78"/>
              <w:spacing w:before="91" w:line="241" w:lineRule="auto"/>
              <w:rPr/>
            </w:pPr>
            <w:r>
              <w:rPr/>
              <w:t>5</w:t>
            </w:r>
          </w:p>
        </w:tc>
        <w:tc>
          <w:tcPr>
            <w:tcW w:w="1019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4"/>
              <w:spacing w:before="91" w:line="237" w:lineRule="auto"/>
              <w:rPr/>
            </w:pPr>
            <w:r>
              <w:rPr>
                <w:spacing w:val="-14"/>
              </w:rPr>
              <w:t>16：15</w:t>
            </w:r>
          </w:p>
        </w:tc>
        <w:tc>
          <w:tcPr>
            <w:tcW w:w="6749" w:type="dxa"/>
            <w:vAlign w:val="top"/>
          </w:tcPr>
          <w:p>
            <w:pPr>
              <w:pStyle w:val="TableText"/>
              <w:ind w:left="118"/>
              <w:spacing w:before="146" w:line="221" w:lineRule="auto"/>
              <w:rPr/>
            </w:pPr>
            <w:r>
              <w:rPr>
                <w:spacing w:val="-1"/>
              </w:rPr>
              <w:t>各组分头行动。重点：医疗组进行人员抢救。</w:t>
            </w:r>
          </w:p>
          <w:p>
            <w:pPr>
              <w:pStyle w:val="TableText"/>
              <w:ind w:left="118"/>
              <w:spacing w:before="144" w:line="221" w:lineRule="auto"/>
              <w:rPr/>
            </w:pPr>
            <w:r>
              <w:rPr>
                <w:spacing w:val="-3"/>
              </w:rPr>
              <w:t>大致步骤：</w:t>
            </w:r>
          </w:p>
          <w:p>
            <w:pPr>
              <w:pStyle w:val="TableText"/>
              <w:ind w:left="123"/>
              <w:spacing w:before="144" w:line="221" w:lineRule="auto"/>
              <w:rPr/>
            </w:pPr>
            <w:r>
              <w:rPr>
                <w:spacing w:val="-2"/>
              </w:rPr>
              <w:t>（1）抢救人员一定要穿好劳保防护。</w:t>
            </w:r>
          </w:p>
          <w:p>
            <w:pPr>
              <w:pStyle w:val="TableText"/>
              <w:ind w:left="123"/>
              <w:spacing w:before="145" w:line="221" w:lineRule="auto"/>
              <w:rPr/>
            </w:pPr>
            <w:r>
              <w:rPr>
                <w:spacing w:val="-2"/>
              </w:rPr>
              <w:t>（2）急救小组将中毒者移离中毒现场。</w:t>
            </w:r>
          </w:p>
          <w:p>
            <w:pPr>
              <w:pStyle w:val="TableText"/>
              <w:ind w:left="112" w:right="104" w:firstLine="10"/>
              <w:spacing w:before="144" w:line="269" w:lineRule="auto"/>
              <w:rPr/>
            </w:pPr>
            <w:r>
              <w:rPr>
                <w:spacing w:val="-3"/>
              </w:rPr>
              <w:t>（3）医疗小组带好急救药箱，根据中毒者情况，及时</w:t>
            </w:r>
            <w:r>
              <w:rPr>
                <w:spacing w:val="-2"/>
              </w:rPr>
              <w:t>进行现场施救。</w:t>
            </w:r>
          </w:p>
          <w:p>
            <w:pPr>
              <w:pStyle w:val="TableText"/>
              <w:ind w:left="387"/>
              <w:spacing w:before="145" w:line="221" w:lineRule="auto"/>
              <w:rPr/>
            </w:pPr>
            <w:r>
              <w:rPr>
                <w:spacing w:val="-3"/>
              </w:rPr>
              <w:t>A</w:t>
            </w:r>
            <w:r>
              <w:rPr>
                <w:spacing w:val="-47"/>
              </w:rPr>
              <w:t xml:space="preserve"> </w:t>
            </w:r>
            <w:r>
              <w:rPr>
                <w:spacing w:val="-3"/>
              </w:rPr>
              <w:t>注射</w:t>
            </w:r>
            <w:r>
              <w:rPr>
                <w:spacing w:val="-54"/>
              </w:rPr>
              <w:t xml:space="preserve"> </w:t>
            </w:r>
            <w:r>
              <w:rPr>
                <w:spacing w:val="-3"/>
              </w:rPr>
              <w:t>30%硫代硫酸钠</w:t>
            </w:r>
            <w:r>
              <w:rPr>
                <w:spacing w:val="-57"/>
              </w:rPr>
              <w:t xml:space="preserve"> </w:t>
            </w:r>
            <w:r>
              <w:rPr>
                <w:spacing w:val="-3"/>
              </w:rPr>
              <w:t>30-40ML。</w:t>
            </w:r>
          </w:p>
          <w:p>
            <w:pPr>
              <w:pStyle w:val="TableText"/>
              <w:ind w:left="389"/>
              <w:spacing w:before="146" w:line="221" w:lineRule="auto"/>
              <w:rPr/>
            </w:pPr>
            <w:r>
              <w:rPr>
                <w:spacing w:val="-2"/>
              </w:rPr>
              <w:t>B</w:t>
            </w:r>
            <w:r>
              <w:rPr>
                <w:spacing w:val="-61"/>
              </w:rPr>
              <w:t xml:space="preserve"> </w:t>
            </w:r>
            <w:r>
              <w:rPr>
                <w:spacing w:val="-2"/>
              </w:rPr>
              <w:t>进行人工呼吸。</w:t>
            </w:r>
          </w:p>
          <w:p>
            <w:pPr>
              <w:pStyle w:val="TableText"/>
              <w:ind w:left="120" w:right="107" w:firstLine="272"/>
              <w:spacing w:before="143" w:line="278" w:lineRule="auto"/>
              <w:rPr/>
            </w:pPr>
            <w:r>
              <w:rPr>
                <w:spacing w:val="-8"/>
              </w:rPr>
              <w:t>C</w:t>
            </w:r>
            <w:r>
              <w:rPr>
                <w:spacing w:val="-47"/>
              </w:rPr>
              <w:t xml:space="preserve"> </w:t>
            </w:r>
            <w:r>
              <w:rPr>
                <w:spacing w:val="-8"/>
              </w:rPr>
              <w:t>每停</w:t>
            </w:r>
            <w:r>
              <w:rPr>
                <w:spacing w:val="-54"/>
              </w:rPr>
              <w:t xml:space="preserve"> </w:t>
            </w:r>
            <w:r>
              <w:rPr>
                <w:spacing w:val="-8"/>
              </w:rPr>
              <w:t>30-40</w:t>
            </w:r>
            <w:r>
              <w:rPr>
                <w:spacing w:val="-58"/>
              </w:rPr>
              <w:t xml:space="preserve"> </w:t>
            </w:r>
            <w:r>
              <w:rPr>
                <w:spacing w:val="-8"/>
              </w:rPr>
              <w:t>分钟，重复</w:t>
            </w:r>
            <w:r>
              <w:rPr>
                <w:spacing w:val="-54"/>
              </w:rPr>
              <w:t xml:space="preserve"> </w:t>
            </w:r>
            <w:r>
              <w:rPr>
                <w:spacing w:val="-8"/>
              </w:rPr>
              <w:t>3-6</w:t>
            </w:r>
            <w:r>
              <w:rPr>
                <w:spacing w:val="-57"/>
              </w:rPr>
              <w:t xml:space="preserve"> </w:t>
            </w:r>
            <w:r>
              <w:rPr>
                <w:spacing w:val="-8"/>
              </w:rPr>
              <w:t>步骤，用量为原用量的</w:t>
            </w:r>
            <w:r>
              <w:rPr>
                <w:spacing w:val="-4"/>
              </w:rPr>
              <w:t>50%。</w:t>
            </w:r>
          </w:p>
          <w:p>
            <w:pPr>
              <w:pStyle w:val="TableText"/>
              <w:ind w:left="119" w:right="104" w:firstLine="3"/>
              <w:spacing w:before="119" w:line="282" w:lineRule="auto"/>
              <w:rPr/>
            </w:pPr>
            <w:r>
              <w:rPr>
                <w:spacing w:val="-5"/>
              </w:rPr>
              <w:t>（4）患者恢复知觉后，一是用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5000KMn04</w:t>
            </w:r>
            <w:r>
              <w:rPr>
                <w:spacing w:val="-55"/>
              </w:rPr>
              <w:t xml:space="preserve"> </w:t>
            </w:r>
            <w:r>
              <w:rPr>
                <w:spacing w:val="-5"/>
              </w:rPr>
              <w:t>或</w:t>
            </w:r>
            <w:r>
              <w:rPr>
                <w:spacing w:val="-58"/>
              </w:rPr>
              <w:t xml:space="preserve"> </w:t>
            </w:r>
            <w:r>
              <w:rPr>
                <w:spacing w:val="-5"/>
              </w:rPr>
              <w:t>205</w:t>
            </w:r>
            <w:r>
              <w:rPr>
                <w:spacing w:val="-51"/>
              </w:rPr>
              <w:t xml:space="preserve"> </w:t>
            </w:r>
            <w:r>
              <w:rPr>
                <w:spacing w:val="-5"/>
              </w:rPr>
              <w:t>小苏</w:t>
            </w:r>
            <w:r>
              <w:rPr>
                <w:spacing w:val="1"/>
              </w:rPr>
              <w:t>打溶液洗胃；二是用2%硫代硫酸钠溶液</w:t>
            </w:r>
            <w:r>
              <w:rPr>
                <w:spacing w:val="-47"/>
              </w:rPr>
              <w:t xml:space="preserve"> </w:t>
            </w:r>
            <w:r>
              <w:rPr>
                <w:spacing w:val="1"/>
              </w:rPr>
              <w:t>500</w:t>
            </w:r>
            <w:r>
              <w:rPr/>
              <w:t>ML</w:t>
            </w:r>
            <w:r>
              <w:rPr>
                <w:spacing w:val="-63"/>
              </w:rPr>
              <w:t xml:space="preserve"> </w:t>
            </w:r>
            <w:r>
              <w:rPr>
                <w:spacing w:val="1"/>
              </w:rPr>
              <w:t>进行洗</w:t>
            </w:r>
            <w:r>
              <w:rPr>
                <w:spacing w:val="-3"/>
              </w:rPr>
              <w:t>胃直至呕吐。</w:t>
            </w:r>
          </w:p>
        </w:tc>
      </w:tr>
      <w:tr>
        <w:trPr>
          <w:trHeight w:val="490" w:hRule="atLeast"/>
        </w:trPr>
        <w:tc>
          <w:tcPr>
            <w:tcW w:w="1069" w:type="dxa"/>
            <w:vAlign w:val="top"/>
          </w:tcPr>
          <w:p>
            <w:pPr>
              <w:pStyle w:val="TableText"/>
              <w:ind w:left="474"/>
              <w:spacing w:before="149" w:line="218" w:lineRule="auto"/>
              <w:rPr/>
            </w:pPr>
            <w:r>
              <w:rPr/>
              <w:t>6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ind w:left="134"/>
              <w:spacing w:before="149" w:line="218" w:lineRule="auto"/>
              <w:rPr/>
            </w:pPr>
            <w:r>
              <w:rPr>
                <w:spacing w:val="-14"/>
              </w:rPr>
              <w:t>16：57</w:t>
            </w:r>
          </w:p>
        </w:tc>
        <w:tc>
          <w:tcPr>
            <w:tcW w:w="6749" w:type="dxa"/>
            <w:vAlign w:val="top"/>
          </w:tcPr>
          <w:p>
            <w:pPr>
              <w:pStyle w:val="TableText"/>
              <w:ind w:left="116"/>
              <w:spacing w:before="149" w:line="218" w:lineRule="auto"/>
              <w:rPr/>
            </w:pPr>
            <w:r>
              <w:rPr>
                <w:spacing w:val="-3"/>
              </w:rPr>
              <w:t>演练结束。</w:t>
            </w:r>
          </w:p>
        </w:tc>
      </w:tr>
    </w:tbl>
    <w:p>
      <w:pPr>
        <w:pStyle w:val="BodyText"/>
        <w:ind w:left="674"/>
        <w:spacing w:before="144" w:line="221" w:lineRule="auto"/>
        <w:rPr/>
      </w:pPr>
      <w:r>
        <w:rPr>
          <w:b/>
          <w:bCs/>
          <w:spacing w:val="-4"/>
        </w:rPr>
        <w:t>六、有关工作小组安排</w:t>
      </w:r>
    </w:p>
    <w:p>
      <w:pPr>
        <w:spacing w:line="221" w:lineRule="auto"/>
        <w:sectPr>
          <w:pgSz w:w="10320" w:h="14572"/>
          <w:pgMar w:top="400" w:right="738" w:bottom="400" w:left="738" w:header="0" w:footer="0" w:gutter="0"/>
        </w:sectPr>
        <w:rPr/>
      </w:pPr>
    </w:p>
    <w:p>
      <w:pPr>
        <w:spacing w:line="293" w:lineRule="auto"/>
        <w:rPr>
          <w:rFonts w:ascii="Arial"/>
          <w:sz w:val="21"/>
        </w:rPr>
      </w:pPr>
      <w:r/>
    </w:p>
    <w:p>
      <w:pPr>
        <w:spacing w:line="293" w:lineRule="auto"/>
        <w:rPr>
          <w:rFonts w:ascii="Arial"/>
          <w:sz w:val="21"/>
        </w:rPr>
      </w:pPr>
      <w:r/>
    </w:p>
    <w:p>
      <w:pPr>
        <w:spacing w:line="294" w:lineRule="auto"/>
        <w:rPr>
          <w:rFonts w:ascii="Arial"/>
          <w:sz w:val="21"/>
        </w:rPr>
      </w:pPr>
      <w:r/>
    </w:p>
    <w:p>
      <w:pPr>
        <w:spacing w:line="294" w:lineRule="auto"/>
        <w:rPr>
          <w:rFonts w:ascii="Arial"/>
          <w:sz w:val="21"/>
        </w:rPr>
      </w:pPr>
      <w:r/>
    </w:p>
    <w:p>
      <w:pPr>
        <w:pStyle w:val="BodyText"/>
        <w:ind w:left="21"/>
        <w:spacing w:before="91" w:line="220" w:lineRule="auto"/>
        <w:rPr/>
      </w:pPr>
      <w:r>
        <w:rPr>
          <w:spacing w:val="-4"/>
        </w:rPr>
        <w:t>1、总 指</w:t>
      </w:r>
      <w:r>
        <w:rPr>
          <w:spacing w:val="8"/>
        </w:rPr>
        <w:t xml:space="preserve"> </w:t>
      </w:r>
      <w:r>
        <w:rPr>
          <w:spacing w:val="-4"/>
        </w:rPr>
        <w:t>挥：贾军华</w:t>
      </w:r>
    </w:p>
    <w:p>
      <w:pPr>
        <w:pStyle w:val="BodyText"/>
        <w:ind w:left="4"/>
        <w:spacing w:before="145" w:line="221" w:lineRule="auto"/>
        <w:rPr/>
      </w:pPr>
      <w:r>
        <w:rPr>
          <w:spacing w:val="-2"/>
        </w:rPr>
        <w:t>2、演练组织：王文明</w:t>
      </w:r>
    </w:p>
    <w:p>
      <w:pPr>
        <w:pStyle w:val="BodyText"/>
        <w:ind w:left="6"/>
        <w:spacing w:before="174" w:line="221" w:lineRule="auto"/>
        <w:rPr/>
      </w:pPr>
      <w:r>
        <w:rPr>
          <w:spacing w:val="-3"/>
        </w:rPr>
        <w:t>3、工作小组：</w:t>
      </w:r>
    </w:p>
    <w:p>
      <w:pPr>
        <w:pStyle w:val="BodyText"/>
        <w:ind w:left="1"/>
        <w:spacing w:before="287" w:line="221" w:lineRule="auto"/>
        <w:rPr/>
      </w:pPr>
      <w:r>
        <w:rPr>
          <w:spacing w:val="-1"/>
        </w:rPr>
        <w:t>应急救援组：周玉胜、刘可记</w:t>
      </w:r>
    </w:p>
    <w:p>
      <w:pPr>
        <w:pStyle w:val="BodyText"/>
        <w:ind w:left="1"/>
        <w:spacing w:before="289" w:line="221" w:lineRule="auto"/>
        <w:rPr/>
      </w:pPr>
      <w:r>
        <w:rPr>
          <w:spacing w:val="-1"/>
        </w:rPr>
        <w:t>通讯联络组：崔新家、梁林太</w:t>
      </w:r>
    </w:p>
    <w:p>
      <w:pPr>
        <w:pStyle w:val="BodyText"/>
        <w:ind w:left="3"/>
        <w:spacing w:before="289" w:line="220" w:lineRule="auto"/>
        <w:rPr/>
      </w:pPr>
      <w:r>
        <w:rPr>
          <w:spacing w:val="-1"/>
        </w:rPr>
        <w:t>后勤救护组：姜春菊、李娟</w:t>
      </w:r>
    </w:p>
    <w:p>
      <w:pPr>
        <w:pStyle w:val="BodyText"/>
        <w:spacing w:before="261" w:line="221" w:lineRule="auto"/>
        <w:rPr/>
      </w:pPr>
      <w:r>
        <w:rPr>
          <w:spacing w:val="-1"/>
        </w:rPr>
        <w:t>4、中毒人员安排：车间操作工</w:t>
      </w:r>
    </w:p>
    <w:p>
      <w:pPr>
        <w:spacing w:line="221" w:lineRule="auto"/>
        <w:sectPr>
          <w:pgSz w:w="10320" w:h="14572"/>
          <w:pgMar w:top="400" w:right="1547" w:bottom="400" w:left="1421" w:header="0" w:footer="0" w:gutter="0"/>
        </w:sectPr>
        <w:rPr/>
      </w:pPr>
    </w:p>
    <w:p>
      <w:pPr>
        <w:spacing w:before="192" w:line="16207" w:lineRule="exact"/>
        <w:rPr/>
      </w:pPr>
      <w:r>
        <w:rPr>
          <w:position w:val="-324"/>
        </w:rPr>
        <w:drawing>
          <wp:inline distT="0" distB="0" distL="0" distR="0">
            <wp:extent cx="7220711" cy="10291317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20711" cy="10291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207" w:lineRule="exact"/>
        <w:sectPr>
          <w:pgSz w:w="11906" w:h="16839"/>
          <w:pgMar w:top="400" w:right="184" w:bottom="28" w:left="350" w:header="0" w:footer="0" w:gutter="0"/>
        </w:sectPr>
        <w:rPr/>
      </w:pPr>
    </w:p>
    <w:p>
      <w:pPr>
        <w:spacing w:line="16240" w:lineRule="exact"/>
        <w:rPr/>
      </w:pPr>
      <w:r>
        <w:rPr>
          <w:position w:val="-324"/>
        </w:rPr>
        <w:drawing>
          <wp:inline distT="0" distB="0" distL="0" distR="0">
            <wp:extent cx="7235952" cy="10312654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35952" cy="10312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240" w:lineRule="exact"/>
        <w:sectPr>
          <w:pgSz w:w="11906" w:h="16839"/>
          <w:pgMar w:top="240" w:right="30" w:bottom="347" w:left="480" w:header="0" w:footer="0" w:gutter="0"/>
        </w:sectPr>
        <w:rPr/>
      </w:pP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pStyle w:val="BodyText"/>
        <w:ind w:left="3713"/>
        <w:spacing w:before="101" w:line="224" w:lineRule="auto"/>
        <w:outlineLvl w:val="0"/>
        <w:rPr>
          <w:sz w:val="31"/>
          <w:szCs w:val="31"/>
        </w:rPr>
      </w:pPr>
      <w:r>
        <w:rPr>
          <w:sz w:val="31"/>
          <w:szCs w:val="31"/>
          <w:b/>
          <w:bCs/>
          <w:spacing w:val="5"/>
        </w:rPr>
        <w:t>应急演练评估报告</w:t>
      </w:r>
    </w:p>
    <w:p>
      <w:pPr>
        <w:pStyle w:val="BodyText"/>
        <w:ind w:left="848"/>
        <w:spacing w:before="266" w:line="221" w:lineRule="auto"/>
        <w:rPr/>
      </w:pPr>
      <w:r>
        <w:rPr>
          <w:b/>
          <w:bCs/>
          <w:spacing w:val="-4"/>
        </w:rPr>
        <w:t>一、演练过程表</w:t>
      </w:r>
    </w:p>
    <w:p>
      <w:pPr>
        <w:spacing w:line="115" w:lineRule="exact"/>
        <w:rPr/>
      </w:pPr>
      <w:r/>
    </w:p>
    <w:tbl>
      <w:tblPr>
        <w:tblStyle w:val="TableNormal"/>
        <w:tblW w:w="9966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531"/>
        <w:gridCol w:w="3872"/>
        <w:gridCol w:w="1534"/>
        <w:gridCol w:w="3029"/>
      </w:tblGrid>
      <w:tr>
        <w:trPr>
          <w:trHeight w:val="633" w:hRule="atLeast"/>
        </w:trPr>
        <w:tc>
          <w:tcPr>
            <w:tcW w:w="1531" w:type="dxa"/>
            <w:vAlign w:val="top"/>
          </w:tcPr>
          <w:p>
            <w:pPr>
              <w:pStyle w:val="TableText"/>
              <w:ind w:left="495"/>
              <w:spacing w:before="177" w:line="221" w:lineRule="auto"/>
              <w:rPr/>
            </w:pPr>
            <w:r>
              <w:rPr>
                <w:spacing w:val="-6"/>
              </w:rPr>
              <w:t>单位</w:t>
            </w:r>
          </w:p>
        </w:tc>
        <w:tc>
          <w:tcPr>
            <w:tcW w:w="3872" w:type="dxa"/>
            <w:vAlign w:val="top"/>
          </w:tcPr>
          <w:p>
            <w:pPr>
              <w:pStyle w:val="TableText"/>
              <w:ind w:left="122"/>
              <w:spacing w:before="176" w:line="221" w:lineRule="auto"/>
              <w:rPr/>
            </w:pPr>
            <w:r>
              <w:rPr>
                <w:spacing w:val="-1"/>
              </w:rPr>
              <w:t>河南省新乡六通实业有限公司</w:t>
            </w:r>
          </w:p>
        </w:tc>
        <w:tc>
          <w:tcPr>
            <w:tcW w:w="1534" w:type="dxa"/>
            <w:vAlign w:val="top"/>
          </w:tcPr>
          <w:p>
            <w:pPr>
              <w:pStyle w:val="TableText"/>
              <w:ind w:left="217"/>
              <w:spacing w:before="177" w:line="222" w:lineRule="auto"/>
              <w:rPr/>
            </w:pPr>
            <w:r>
              <w:rPr>
                <w:spacing w:val="-3"/>
              </w:rPr>
              <w:t>演练形式</w:t>
            </w:r>
          </w:p>
        </w:tc>
        <w:tc>
          <w:tcPr>
            <w:tcW w:w="3029" w:type="dxa"/>
            <w:vAlign w:val="top"/>
          </w:tcPr>
          <w:p>
            <w:pPr>
              <w:pStyle w:val="TableText"/>
              <w:ind w:left="742"/>
              <w:spacing w:before="186" w:line="22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  <w:spacing w:val="7"/>
              </w:rPr>
              <w:t>现场模拟演练</w:t>
            </w:r>
          </w:p>
        </w:tc>
      </w:tr>
      <w:tr>
        <w:trPr>
          <w:trHeight w:val="785" w:hRule="atLeast"/>
        </w:trPr>
        <w:tc>
          <w:tcPr>
            <w:tcW w:w="1531" w:type="dxa"/>
            <w:vAlign w:val="top"/>
          </w:tcPr>
          <w:p>
            <w:pPr>
              <w:pStyle w:val="TableText"/>
              <w:ind w:left="215"/>
              <w:spacing w:before="249" w:line="222" w:lineRule="auto"/>
              <w:rPr/>
            </w:pPr>
            <w:r>
              <w:rPr>
                <w:spacing w:val="-3"/>
              </w:rPr>
              <w:t>演练名称</w:t>
            </w:r>
          </w:p>
        </w:tc>
        <w:tc>
          <w:tcPr>
            <w:tcW w:w="8435" w:type="dxa"/>
            <w:vAlign w:val="top"/>
            <w:gridSpan w:val="3"/>
          </w:tcPr>
          <w:p>
            <w:pPr>
              <w:pStyle w:val="TableText"/>
              <w:ind w:left="2121"/>
              <w:spacing w:before="328" w:line="221" w:lineRule="auto"/>
              <w:rPr/>
            </w:pPr>
            <w:r>
              <w:rPr>
                <w:spacing w:val="-1"/>
              </w:rPr>
              <w:t>氰化钠中毒应急救援事故应急演练</w:t>
            </w:r>
          </w:p>
        </w:tc>
      </w:tr>
      <w:tr>
        <w:trPr>
          <w:trHeight w:val="629" w:hRule="atLeast"/>
        </w:trPr>
        <w:tc>
          <w:tcPr>
            <w:tcW w:w="1531" w:type="dxa"/>
            <w:vAlign w:val="top"/>
          </w:tcPr>
          <w:p>
            <w:pPr>
              <w:pStyle w:val="TableText"/>
              <w:ind w:left="506"/>
              <w:spacing w:before="172" w:line="223" w:lineRule="auto"/>
              <w:rPr/>
            </w:pPr>
            <w:r>
              <w:rPr>
                <w:spacing w:val="-12"/>
              </w:rPr>
              <w:t>时间</w:t>
            </w:r>
          </w:p>
        </w:tc>
        <w:tc>
          <w:tcPr>
            <w:tcW w:w="3872" w:type="dxa"/>
            <w:vAlign w:val="top"/>
          </w:tcPr>
          <w:p>
            <w:pPr>
              <w:pStyle w:val="TableText"/>
              <w:ind w:left="861"/>
              <w:spacing w:before="171" w:line="221" w:lineRule="auto"/>
              <w:rPr/>
            </w:pPr>
            <w:r>
              <w:rPr>
                <w:spacing w:val="-8"/>
              </w:rPr>
              <w:t>2025</w:t>
            </w:r>
            <w:r>
              <w:rPr>
                <w:spacing w:val="-49"/>
              </w:rPr>
              <w:t xml:space="preserve"> </w:t>
            </w:r>
            <w:r>
              <w:rPr>
                <w:spacing w:val="-8"/>
              </w:rPr>
              <w:t>年</w:t>
            </w:r>
            <w:r>
              <w:rPr>
                <w:spacing w:val="-58"/>
              </w:rPr>
              <w:t xml:space="preserve"> </w:t>
            </w:r>
            <w:r>
              <w:rPr>
                <w:spacing w:val="-8"/>
              </w:rPr>
              <w:t>9</w:t>
            </w:r>
            <w:r>
              <w:rPr>
                <w:spacing w:val="-54"/>
              </w:rPr>
              <w:t xml:space="preserve"> </w:t>
            </w:r>
            <w:r>
              <w:rPr>
                <w:spacing w:val="-8"/>
              </w:rPr>
              <w:t>月</w:t>
            </w:r>
            <w:r>
              <w:rPr>
                <w:spacing w:val="-56"/>
              </w:rPr>
              <w:t xml:space="preserve"> </w:t>
            </w:r>
            <w:r>
              <w:rPr>
                <w:spacing w:val="-8"/>
              </w:rPr>
              <w:t>22 日</w:t>
            </w:r>
          </w:p>
        </w:tc>
        <w:tc>
          <w:tcPr>
            <w:tcW w:w="1534" w:type="dxa"/>
            <w:vAlign w:val="top"/>
          </w:tcPr>
          <w:p>
            <w:pPr>
              <w:pStyle w:val="TableText"/>
              <w:ind w:left="494"/>
              <w:spacing w:before="172" w:line="225" w:lineRule="auto"/>
              <w:rPr/>
            </w:pPr>
            <w:r>
              <w:rPr>
                <w:spacing w:val="-5"/>
              </w:rPr>
              <w:t>地点</w:t>
            </w:r>
          </w:p>
        </w:tc>
        <w:tc>
          <w:tcPr>
            <w:tcW w:w="3029" w:type="dxa"/>
            <w:vAlign w:val="top"/>
          </w:tcPr>
          <w:p>
            <w:pPr>
              <w:pStyle w:val="TableText"/>
              <w:ind w:left="1245"/>
              <w:spacing w:before="171" w:line="221" w:lineRule="auto"/>
              <w:rPr/>
            </w:pPr>
            <w:r>
              <w:rPr>
                <w:spacing w:val="-6"/>
              </w:rPr>
              <w:t>罐区</w:t>
            </w:r>
          </w:p>
        </w:tc>
      </w:tr>
      <w:tr>
        <w:trPr>
          <w:trHeight w:val="629" w:hRule="atLeast"/>
        </w:trPr>
        <w:tc>
          <w:tcPr>
            <w:tcW w:w="1531" w:type="dxa"/>
            <w:vAlign w:val="top"/>
          </w:tcPr>
          <w:p>
            <w:pPr>
              <w:pStyle w:val="TableText"/>
              <w:ind w:left="215"/>
              <w:spacing w:before="172" w:line="222" w:lineRule="auto"/>
              <w:rPr/>
            </w:pPr>
            <w:r>
              <w:rPr>
                <w:spacing w:val="-3"/>
              </w:rPr>
              <w:t>演练组长</w:t>
            </w:r>
          </w:p>
        </w:tc>
        <w:tc>
          <w:tcPr>
            <w:tcW w:w="3872" w:type="dxa"/>
            <w:vAlign w:val="top"/>
          </w:tcPr>
          <w:p>
            <w:pPr>
              <w:pStyle w:val="TableText"/>
              <w:ind w:left="1528"/>
              <w:spacing w:before="171" w:line="220" w:lineRule="auto"/>
              <w:rPr/>
            </w:pPr>
            <w:r>
              <w:rPr>
                <w:spacing w:val="-5"/>
              </w:rPr>
              <w:t>贾军华</w:t>
            </w:r>
          </w:p>
        </w:tc>
        <w:tc>
          <w:tcPr>
            <w:tcW w:w="1534" w:type="dxa"/>
            <w:vAlign w:val="top"/>
          </w:tcPr>
          <w:p>
            <w:pPr>
              <w:pStyle w:val="TableText"/>
              <w:ind w:left="497"/>
              <w:spacing w:before="172" w:line="222" w:lineRule="auto"/>
              <w:rPr/>
            </w:pPr>
            <w:r>
              <w:rPr>
                <w:spacing w:val="-6"/>
              </w:rPr>
              <w:t>成员</w:t>
            </w:r>
          </w:p>
        </w:tc>
        <w:tc>
          <w:tcPr>
            <w:tcW w:w="3029" w:type="dxa"/>
            <w:vAlign w:val="top"/>
          </w:tcPr>
          <w:p>
            <w:pPr>
              <w:pStyle w:val="TableText"/>
              <w:ind w:left="120"/>
              <w:spacing w:before="171" w:line="221" w:lineRule="auto"/>
              <w:rPr/>
            </w:pPr>
            <w:r>
              <w:rPr>
                <w:spacing w:val="-2"/>
              </w:rPr>
              <w:t>傅万学 王文明</w:t>
            </w:r>
          </w:p>
        </w:tc>
      </w:tr>
      <w:tr>
        <w:trPr>
          <w:trHeight w:val="1252" w:hRule="atLeast"/>
        </w:trPr>
        <w:tc>
          <w:tcPr>
            <w:tcW w:w="1531" w:type="dxa"/>
            <w:vAlign w:val="top"/>
          </w:tcPr>
          <w:p>
            <w:pPr>
              <w:pStyle w:val="TableText"/>
              <w:ind w:left="215"/>
              <w:spacing w:before="171" w:line="222" w:lineRule="auto"/>
              <w:rPr/>
            </w:pPr>
            <w:r>
              <w:rPr>
                <w:spacing w:val="-3"/>
              </w:rPr>
              <w:t>演练人员</w:t>
            </w:r>
          </w:p>
          <w:p>
            <w:pPr>
              <w:pStyle w:val="TableText"/>
              <w:ind w:left="213"/>
              <w:spacing w:before="286" w:line="221" w:lineRule="auto"/>
              <w:rPr/>
            </w:pPr>
            <w:r>
              <w:rPr>
                <w:spacing w:val="-3"/>
              </w:rPr>
              <w:t>及总人数</w:t>
            </w:r>
          </w:p>
        </w:tc>
        <w:tc>
          <w:tcPr>
            <w:tcW w:w="8435" w:type="dxa"/>
            <w:vAlign w:val="top"/>
            <w:gridSpan w:val="3"/>
          </w:tcPr>
          <w:p>
            <w:pPr>
              <w:pStyle w:val="TableText"/>
              <w:ind w:left="2683"/>
              <w:spacing w:before="171" w:line="220" w:lineRule="auto"/>
              <w:rPr/>
            </w:pPr>
            <w:r>
              <w:rPr>
                <w:spacing w:val="-1"/>
              </w:rPr>
              <w:t>刘传东、左玉印、周善星</w:t>
            </w:r>
          </w:p>
          <w:p>
            <w:pPr>
              <w:pStyle w:val="TableText"/>
              <w:ind w:left="3455"/>
              <w:spacing w:before="289" w:line="221" w:lineRule="auto"/>
              <w:rPr/>
            </w:pPr>
            <w:r>
              <w:rPr>
                <w:spacing w:val="-5"/>
              </w:rPr>
              <w:t>总人数</w:t>
            </w:r>
            <w:r>
              <w:rPr>
                <w:spacing w:val="-54"/>
              </w:rPr>
              <w:t xml:space="preserve"> </w:t>
            </w:r>
            <w:r>
              <w:rPr>
                <w:spacing w:val="-5"/>
              </w:rPr>
              <w:t>28</w:t>
            </w:r>
            <w:r>
              <w:rPr>
                <w:spacing w:val="-59"/>
              </w:rPr>
              <w:t xml:space="preserve"> </w:t>
            </w:r>
            <w:r>
              <w:rPr>
                <w:spacing w:val="-5"/>
              </w:rPr>
              <w:t>人</w:t>
            </w:r>
          </w:p>
        </w:tc>
      </w:tr>
      <w:tr>
        <w:trPr>
          <w:trHeight w:val="629" w:hRule="atLeast"/>
        </w:trPr>
        <w:tc>
          <w:tcPr>
            <w:tcW w:w="1531" w:type="dxa"/>
            <w:vAlign w:val="top"/>
          </w:tcPr>
          <w:p>
            <w:pPr>
              <w:pStyle w:val="TableText"/>
              <w:ind w:left="213"/>
              <w:spacing w:before="174" w:line="219" w:lineRule="auto"/>
              <w:rPr/>
            </w:pPr>
            <w:r>
              <w:rPr>
                <w:spacing w:val="-3"/>
              </w:rPr>
              <w:t>评价人员</w:t>
            </w:r>
          </w:p>
        </w:tc>
        <w:tc>
          <w:tcPr>
            <w:tcW w:w="8435" w:type="dxa"/>
            <w:vAlign w:val="top"/>
            <w:gridSpan w:val="3"/>
          </w:tcPr>
          <w:p>
            <w:pPr>
              <w:pStyle w:val="TableText"/>
              <w:ind w:left="3801"/>
              <w:spacing w:before="174" w:line="222" w:lineRule="auto"/>
              <w:rPr/>
            </w:pPr>
            <w:r>
              <w:rPr>
                <w:spacing w:val="-3"/>
              </w:rPr>
              <w:t>刘可双</w:t>
            </w:r>
          </w:p>
        </w:tc>
      </w:tr>
      <w:tr>
        <w:trPr>
          <w:trHeight w:val="1457" w:hRule="atLeast"/>
        </w:trPr>
        <w:tc>
          <w:tcPr>
            <w:tcW w:w="1531" w:type="dxa"/>
            <w:vAlign w:val="top"/>
          </w:tcPr>
          <w:p>
            <w:pPr>
              <w:pStyle w:val="TableText"/>
              <w:ind w:left="212" w:right="201" w:firstLine="2"/>
              <w:spacing w:before="276" w:line="386" w:lineRule="auto"/>
              <w:rPr/>
            </w:pPr>
            <w:r>
              <w:rPr>
                <w:spacing w:val="-3"/>
              </w:rPr>
              <w:t>事故演练</w:t>
            </w:r>
            <w:r>
              <w:rPr>
                <w:spacing w:val="-2"/>
              </w:rPr>
              <w:t>情景描述</w:t>
            </w:r>
          </w:p>
        </w:tc>
        <w:tc>
          <w:tcPr>
            <w:tcW w:w="8435" w:type="dxa"/>
            <w:vAlign w:val="top"/>
            <w:gridSpan w:val="3"/>
          </w:tcPr>
          <w:p>
            <w:pPr>
              <w:pStyle w:val="TableText"/>
              <w:ind w:left="117" w:right="106" w:hanging="8"/>
              <w:spacing w:before="3" w:line="238" w:lineRule="auto"/>
              <w:rPr/>
            </w:pPr>
            <w:r>
              <w:rPr>
                <w:rFonts w:ascii="Times New Roman" w:hAnsi="Times New Roman" w:eastAsia="Times New Roman" w:cs="Times New Roman"/>
                <w:spacing w:val="-1"/>
              </w:rPr>
              <w:t>2025 </w:t>
            </w:r>
            <w:r>
              <w:rPr>
                <w:spacing w:val="-1"/>
              </w:rPr>
              <w:t>年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9</w:t>
            </w:r>
            <w:r>
              <w:rPr>
                <w:rFonts w:ascii="Times New Roman" w:hAnsi="Times New Roman" w:eastAsia="Times New Roman" w:cs="Times New Roman"/>
                <w:spacing w:val="25"/>
                <w:w w:val="101"/>
              </w:rPr>
              <w:t xml:space="preserve"> </w:t>
            </w:r>
            <w:r>
              <w:rPr>
                <w:spacing w:val="-1"/>
              </w:rPr>
              <w:t>月</w:t>
            </w:r>
            <w:r>
              <w:rPr>
                <w:spacing w:val="-6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22  </w:t>
            </w:r>
            <w:r>
              <w:rPr>
                <w:spacing w:val="-1"/>
              </w:rPr>
              <w:t>日</w:t>
            </w:r>
            <w:r>
              <w:rPr>
                <w:spacing w:val="3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16</w:t>
            </w:r>
            <w:r>
              <w:rPr>
                <w:rFonts w:ascii="Times New Roman" w:hAnsi="Times New Roman" w:eastAsia="Times New Roman" w:cs="Times New Roman"/>
                <w:spacing w:val="24"/>
                <w:w w:val="101"/>
              </w:rPr>
              <w:t xml:space="preserve"> </w:t>
            </w:r>
            <w:r>
              <w:rPr>
                <w:spacing w:val="-1"/>
              </w:rPr>
              <w:t>点</w:t>
            </w:r>
            <w:r>
              <w:rPr>
                <w:spacing w:val="-5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00</w:t>
            </w:r>
            <w:r>
              <w:rPr>
                <w:rFonts w:ascii="Times New Roman" w:hAnsi="Times New Roman" w:eastAsia="Times New Roman" w:cs="Times New Roman"/>
                <w:spacing w:val="17"/>
                <w:w w:val="101"/>
              </w:rPr>
              <w:t xml:space="preserve"> </w:t>
            </w:r>
            <w:r>
              <w:rPr>
                <w:spacing w:val="-1"/>
              </w:rPr>
              <w:t>分左右，巡检人员发现氰化钠罐区发生</w:t>
            </w:r>
            <w:r>
              <w:rPr>
                <w:spacing w:val="3"/>
              </w:rPr>
              <w:t>泄漏，巡检人员立即通知生产部，并开展救援，公司义务消</w:t>
            </w:r>
            <w:r>
              <w:rPr>
                <w:spacing w:val="2"/>
              </w:rPr>
              <w:t>防队、</w:t>
            </w:r>
            <w:r>
              <w:rPr>
                <w:spacing w:val="3"/>
              </w:rPr>
              <w:t>安环人员及相关人员立即进入事故现场开展控制、堵漏行动</w:t>
            </w:r>
            <w:r>
              <w:rPr>
                <w:spacing w:val="2"/>
              </w:rPr>
              <w:t>，对员</w:t>
            </w:r>
            <w:r>
              <w:rPr>
                <w:spacing w:val="-1"/>
              </w:rPr>
              <w:t>工进行抢救，并对现场进行洗消清理。</w:t>
            </w:r>
          </w:p>
        </w:tc>
      </w:tr>
      <w:tr>
        <w:trPr>
          <w:trHeight w:val="5155" w:hRule="atLeast"/>
        </w:trPr>
        <w:tc>
          <w:tcPr>
            <w:tcW w:w="9966" w:type="dxa"/>
            <w:vAlign w:val="top"/>
            <w:gridSpan w:val="4"/>
          </w:tcPr>
          <w:p>
            <w:pPr>
              <w:pStyle w:val="TableText"/>
              <w:spacing w:before="281" w:line="368" w:lineRule="exact"/>
              <w:jc w:val="right"/>
              <w:rPr/>
            </w:pPr>
            <w:r>
              <w:rPr>
                <w:spacing w:val="-4"/>
                <w:position w:val="1"/>
              </w:rPr>
              <w:t>主要应急行动：</w:t>
            </w:r>
            <w:r>
              <w:rPr>
                <w:rFonts w:ascii="Times New Roman" w:hAnsi="Times New Roman" w:eastAsia="Times New Roman" w:cs="Times New Roman"/>
                <w:spacing w:val="-4"/>
                <w:position w:val="1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35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、讲述氰化钠泄漏时对人和环境所产生的危害，及对应的措施。</w:t>
            </w:r>
          </w:p>
          <w:p>
            <w:pPr>
              <w:pStyle w:val="TableText"/>
              <w:ind w:left="398" w:right="7" w:firstLine="9"/>
              <w:spacing w:before="296" w:line="415" w:lineRule="auto"/>
              <w:jc w:val="both"/>
              <w:rPr/>
            </w:pPr>
            <w:r>
              <w:rPr>
                <w:spacing w:val="-4"/>
              </w:rPr>
              <w:t>（安全员讲解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:</w:t>
            </w:r>
            <w:r>
              <w:rPr>
                <w:spacing w:val="-4"/>
              </w:rPr>
              <w:t>王文明）危害：氰化钠：皮肤接触</w:t>
            </w:r>
            <w:r>
              <w:rPr>
                <w:spacing w:val="-5"/>
              </w:rPr>
              <w:t>：立即脱去污染的衣着，用流</w:t>
            </w:r>
            <w:r>
              <w:rPr>
                <w:spacing w:val="-3"/>
              </w:rPr>
              <w:t>动清水或</w:t>
            </w:r>
            <w:r>
              <w:rPr>
                <w:spacing w:val="-5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</w:rPr>
              <w:t>5%</w:t>
            </w:r>
            <w:r>
              <w:rPr>
                <w:spacing w:val="-3"/>
              </w:rPr>
              <w:t>硫代硫酸钠溶液彻底冲洗至少</w:t>
            </w:r>
            <w:r>
              <w:rPr>
                <w:spacing w:val="-6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</w:rPr>
              <w:t>20 </w:t>
            </w:r>
            <w:r>
              <w:rPr>
                <w:spacing w:val="-3"/>
              </w:rPr>
              <w:t>分钟。就医。眼睛接触：立即提</w:t>
            </w:r>
            <w:r>
              <w:rPr>
                <w:spacing w:val="-3"/>
              </w:rPr>
              <w:t>起眼睑，用大量流动清水或生理盐水彻底冲洗至少</w:t>
            </w:r>
            <w:r>
              <w:rPr>
                <w:spacing w:val="-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</w:rPr>
              <w:t>15 </w:t>
            </w:r>
            <w:r>
              <w:rPr>
                <w:spacing w:val="-3"/>
              </w:rPr>
              <w:t>分钟。就医。 吸入：迅</w:t>
            </w:r>
            <w:r>
              <w:rPr>
                <w:spacing w:val="-2"/>
              </w:rPr>
              <w:t>速脱离现场至空气新鲜处。保持呼吸道通畅。如呼吸困难，给氧。呼吸心跳停</w:t>
            </w:r>
            <w:r>
              <w:rPr>
                <w:spacing w:val="-2"/>
              </w:rPr>
              <w:t>止时，立即进行人工呼吸（勿用口对口）和胸外心脏按压术。就医。食入：饮</w:t>
            </w:r>
            <w:r>
              <w:rPr>
                <w:spacing w:val="-6"/>
              </w:rPr>
              <w:t>足量温水，催吐。用</w:t>
            </w:r>
            <w:r>
              <w:rPr>
                <w:spacing w:val="-3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6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36"/>
              </w:rPr>
              <w:t xml:space="preserve"> </w:t>
            </w:r>
            <w:r>
              <w:rPr>
                <w:spacing w:val="-6"/>
              </w:rPr>
              <w:t>：</w:t>
            </w:r>
            <w:r>
              <w:rPr>
                <w:rFonts w:ascii="Times New Roman" w:hAnsi="Times New Roman" w:eastAsia="Times New Roman" w:cs="Times New Roman"/>
                <w:spacing w:val="-6"/>
              </w:rPr>
              <w:t>5000</w:t>
            </w:r>
            <w:r>
              <w:rPr>
                <w:rFonts w:ascii="Times New Roman" w:hAnsi="Times New Roman" w:eastAsia="Times New Roman" w:cs="Times New Roman"/>
                <w:spacing w:val="16"/>
              </w:rPr>
              <w:t xml:space="preserve"> </w:t>
            </w:r>
            <w:r>
              <w:rPr>
                <w:spacing w:val="-6"/>
              </w:rPr>
              <w:t>高锰酸钾溶液或</w:t>
            </w:r>
            <w:r>
              <w:rPr>
                <w:spacing w:val="-5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6"/>
              </w:rPr>
              <w:t>5%</w:t>
            </w:r>
            <w:r>
              <w:rPr>
                <w:spacing w:val="-6"/>
              </w:rPr>
              <w:t>硫代硫酸钠溶液洗胃</w:t>
            </w:r>
            <w:r>
              <w:rPr>
                <w:spacing w:val="-7"/>
              </w:rPr>
              <w:t>。就医。</w:t>
            </w:r>
          </w:p>
        </w:tc>
      </w:tr>
    </w:tbl>
    <w:p>
      <w:pPr>
        <w:spacing w:line="349" w:lineRule="auto"/>
        <w:rPr>
          <w:rFonts w:ascii="Arial"/>
          <w:sz w:val="21"/>
        </w:rPr>
      </w:pPr>
      <w:r/>
    </w:p>
    <w:p>
      <w:pPr>
        <w:spacing w:line="349" w:lineRule="auto"/>
        <w:rPr>
          <w:rFonts w:ascii="Arial"/>
          <w:sz w:val="21"/>
        </w:rPr>
      </w:pPr>
      <w:r/>
    </w:p>
    <w:p>
      <w:pPr>
        <w:pStyle w:val="BodyText"/>
        <w:ind w:left="848"/>
        <w:spacing w:before="91" w:line="221" w:lineRule="auto"/>
        <w:rPr/>
      </w:pPr>
      <w:r>
        <w:rPr>
          <w:b/>
          <w:bCs/>
          <w:spacing w:val="-5"/>
        </w:rPr>
        <w:t>二、好的方面</w:t>
      </w:r>
    </w:p>
    <w:p>
      <w:pPr>
        <w:spacing w:line="221" w:lineRule="auto"/>
        <w:sectPr>
          <w:pgSz w:w="11906" w:h="16839"/>
          <w:pgMar w:top="400" w:right="967" w:bottom="400" w:left="967" w:header="0" w:footer="0" w:gutter="0"/>
        </w:sectPr>
        <w:rPr/>
      </w:pPr>
    </w:p>
    <w:p>
      <w:pPr>
        <w:spacing w:before="142" w:line="16029" w:lineRule="exact"/>
        <w:rPr/>
      </w:pPr>
      <w:r>
        <w:rPr>
          <w:position w:val="-320"/>
        </w:rPr>
        <w:drawing>
          <wp:inline distT="0" distB="0" distL="0" distR="0">
            <wp:extent cx="7139940" cy="10178542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39940" cy="10178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029" w:lineRule="exact"/>
        <w:sectPr>
          <w:pgSz w:w="11906" w:h="16839"/>
          <w:pgMar w:top="400" w:right="227" w:bottom="256" w:left="434" w:header="0" w:footer="0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966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085"/>
        <w:gridCol w:w="2384"/>
        <w:gridCol w:w="6497"/>
      </w:tblGrid>
      <w:tr>
        <w:trPr>
          <w:trHeight w:val="4687" w:hRule="atLeast"/>
        </w:trPr>
        <w:tc>
          <w:tcPr>
            <w:tcW w:w="1085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01"/>
              <w:spacing w:before="91" w:line="242" w:lineRule="auto"/>
              <w:rPr/>
            </w:pPr>
            <w:r>
              <w:rPr/>
              <w:t>1</w:t>
            </w:r>
          </w:p>
        </w:tc>
        <w:tc>
          <w:tcPr>
            <w:tcW w:w="2384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8"/>
              <w:spacing w:before="81" w:line="227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  <w:spacing w:val="7"/>
              </w:rPr>
              <w:t>演练前培训</w:t>
            </w:r>
          </w:p>
        </w:tc>
        <w:tc>
          <w:tcPr>
            <w:tcW w:w="6497" w:type="dxa"/>
            <w:vAlign w:val="top"/>
          </w:tcPr>
          <w:p>
            <w:pPr>
              <w:ind w:firstLine="126"/>
              <w:spacing w:before="4" w:line="4672" w:lineRule="exact"/>
              <w:rPr/>
            </w:pPr>
            <w:r>
              <w:rPr>
                <w:position w:val="-93"/>
              </w:rPr>
              <w:drawing>
                <wp:inline distT="0" distB="0" distL="0" distR="0">
                  <wp:extent cx="3950208" cy="2966973"/>
                  <wp:effectExtent l="0" t="0" r="0" b="0"/>
                  <wp:docPr id="78" name="IM 7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8" name="IM 7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950208" cy="2966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430" w:hRule="atLeast"/>
        </w:trPr>
        <w:tc>
          <w:tcPr>
            <w:tcW w:w="1085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84"/>
              <w:spacing w:before="91" w:line="242" w:lineRule="auto"/>
              <w:rPr/>
            </w:pPr>
            <w:r>
              <w:rPr/>
              <w:t>2</w:t>
            </w:r>
          </w:p>
        </w:tc>
        <w:tc>
          <w:tcPr>
            <w:tcW w:w="2384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1"/>
              <w:spacing w:before="91" w:line="221" w:lineRule="auto"/>
              <w:rPr/>
            </w:pPr>
            <w:r>
              <w:rPr>
                <w:spacing w:val="-4"/>
              </w:rPr>
              <w:t>现场处置</w:t>
            </w:r>
          </w:p>
        </w:tc>
        <w:tc>
          <w:tcPr>
            <w:tcW w:w="6497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ind w:firstLine="126"/>
              <w:spacing w:line="4676" w:lineRule="exact"/>
              <w:rPr/>
            </w:pPr>
            <w:r>
              <w:rPr>
                <w:position w:val="-93"/>
              </w:rPr>
              <w:drawing>
                <wp:inline distT="0" distB="0" distL="0" distR="0">
                  <wp:extent cx="3950208" cy="2968752"/>
                  <wp:effectExtent l="0" t="0" r="0" b="0"/>
                  <wp:docPr id="80" name="IM 8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0" name="IM 80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950208" cy="2968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1906" w:h="16839"/>
          <w:pgMar w:top="400" w:right="967" w:bottom="400" w:left="967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966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085"/>
        <w:gridCol w:w="2384"/>
        <w:gridCol w:w="6497"/>
      </w:tblGrid>
      <w:tr>
        <w:trPr>
          <w:trHeight w:val="6087" w:hRule="atLeast"/>
        </w:trPr>
        <w:tc>
          <w:tcPr>
            <w:tcW w:w="1085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86"/>
              <w:spacing w:before="91" w:line="241" w:lineRule="auto"/>
              <w:rPr/>
            </w:pPr>
            <w:r>
              <w:rPr/>
              <w:t>3</w:t>
            </w:r>
          </w:p>
        </w:tc>
        <w:tc>
          <w:tcPr>
            <w:tcW w:w="238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1"/>
              <w:spacing w:before="91" w:line="221" w:lineRule="auto"/>
              <w:rPr/>
            </w:pPr>
            <w:r>
              <w:rPr>
                <w:spacing w:val="-4"/>
              </w:rPr>
              <w:t>现场处置</w:t>
            </w:r>
          </w:p>
        </w:tc>
        <w:tc>
          <w:tcPr>
            <w:tcW w:w="6497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ind w:firstLine="126"/>
              <w:spacing w:line="4675" w:lineRule="exact"/>
              <w:rPr/>
            </w:pPr>
            <w:r>
              <w:rPr>
                <w:position w:val="-93"/>
              </w:rPr>
              <w:drawing>
                <wp:inline distT="0" distB="0" distL="0" distR="0">
                  <wp:extent cx="3950208" cy="2968751"/>
                  <wp:effectExtent l="0" t="0" r="0" b="0"/>
                  <wp:docPr id="82" name="IM 8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2" name="IM 82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950208" cy="2968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7033" w:hRule="atLeast"/>
        </w:trPr>
        <w:tc>
          <w:tcPr>
            <w:tcW w:w="1085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80"/>
              <w:spacing w:before="91" w:line="242" w:lineRule="auto"/>
              <w:rPr/>
            </w:pPr>
            <w:r>
              <w:rPr/>
              <w:t>4</w:t>
            </w:r>
          </w:p>
        </w:tc>
        <w:tc>
          <w:tcPr>
            <w:tcW w:w="238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0"/>
              <w:spacing w:before="91" w:line="222" w:lineRule="auto"/>
              <w:rPr/>
            </w:pPr>
            <w:r>
              <w:rPr>
                <w:spacing w:val="-3"/>
              </w:rPr>
              <w:t>演练总结</w:t>
            </w:r>
          </w:p>
        </w:tc>
        <w:tc>
          <w:tcPr>
            <w:tcW w:w="6497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ind w:firstLine="126"/>
              <w:spacing w:line="4666" w:lineRule="exact"/>
              <w:rPr/>
            </w:pPr>
            <w:r>
              <w:rPr>
                <w:position w:val="-93"/>
              </w:rPr>
              <w:drawing>
                <wp:inline distT="0" distB="0" distL="0" distR="0">
                  <wp:extent cx="3950208" cy="2962655"/>
                  <wp:effectExtent l="0" t="0" r="0" b="0"/>
                  <wp:docPr id="84" name="IM 8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4" name="IM 84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950208" cy="296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1906" w:h="16839"/>
          <w:pgMar w:top="400" w:right="967" w:bottom="400" w:left="967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16055" w:lineRule="exact"/>
        <w:rPr/>
      </w:pPr>
      <w:r>
        <w:rPr>
          <w:position w:val="-321"/>
        </w:rPr>
        <w:drawing>
          <wp:inline distT="0" distB="0" distL="0" distR="0">
            <wp:extent cx="7149084" cy="10195559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49084" cy="10195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9"/>
      <w:pgMar w:top="288" w:right="407" w:bottom="400" w:left="24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NSimSun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Times New Roman">
    <w:panose1 w:val="02020603050405020304"/>
    <w:charset w:val="00"/>
    <w:family w:val="auto"/>
    <w:pitch w:val="variable"/>
    <w:sig w:usb0="E0002EFF" w:usb1="C000785B" w:usb2="00000009" w:usb3="00000000" w:csb0="400001FF" w:csb1="FFFF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SimSun" w:hAnsi="SimSun" w:eastAsia="SimSun" w:cs="SimSun"/>
      <w:sz w:val="28"/>
      <w:szCs w:val="28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SimSun" w:hAnsi="SimSun" w:eastAsia="SimSun" w:cs="SimSun"/>
      <w:sz w:val="28"/>
      <w:szCs w:val="2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footer" Target="footer1.xml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5" Type="http://schemas.openxmlformats.org/officeDocument/2006/relationships/fontTable" Target="fontTable.xml"/><Relationship Id="rId44" Type="http://schemas.openxmlformats.org/officeDocument/2006/relationships/styles" Target="styles.xml"/><Relationship Id="rId43" Type="http://schemas.openxmlformats.org/officeDocument/2006/relationships/settings" Target="settings.xml"/><Relationship Id="rId42" Type="http://schemas.openxmlformats.org/officeDocument/2006/relationships/image" Target="media/image40.jpeg"/><Relationship Id="rId41" Type="http://schemas.openxmlformats.org/officeDocument/2006/relationships/image" Target="media/image39.png"/><Relationship Id="rId40" Type="http://schemas.openxmlformats.org/officeDocument/2006/relationships/image" Target="media/image38.png"/><Relationship Id="rId4" Type="http://schemas.openxmlformats.org/officeDocument/2006/relationships/header" Target="header1.xml"/><Relationship Id="rId39" Type="http://schemas.openxmlformats.org/officeDocument/2006/relationships/image" Target="media/image37.png"/><Relationship Id="rId38" Type="http://schemas.openxmlformats.org/officeDocument/2006/relationships/image" Target="media/image36.png"/><Relationship Id="rId37" Type="http://schemas.openxmlformats.org/officeDocument/2006/relationships/image" Target="media/image35.jpeg"/><Relationship Id="rId36" Type="http://schemas.openxmlformats.org/officeDocument/2006/relationships/image" Target="media/image34.jpeg"/><Relationship Id="rId35" Type="http://schemas.openxmlformats.org/officeDocument/2006/relationships/image" Target="media/image33.jpeg"/><Relationship Id="rId34" Type="http://schemas.openxmlformats.org/officeDocument/2006/relationships/image" Target="media/image32.png"/><Relationship Id="rId33" Type="http://schemas.openxmlformats.org/officeDocument/2006/relationships/image" Target="media/image31.png"/><Relationship Id="rId32" Type="http://schemas.openxmlformats.org/officeDocument/2006/relationships/image" Target="media/image30.png"/><Relationship Id="rId31" Type="http://schemas.openxmlformats.org/officeDocument/2006/relationships/image" Target="media/image29.png"/><Relationship Id="rId30" Type="http://schemas.openxmlformats.org/officeDocument/2006/relationships/image" Target="media/image28.png"/><Relationship Id="rId3" Type="http://schemas.openxmlformats.org/officeDocument/2006/relationships/image" Target="media/image3.jpeg"/><Relationship Id="rId29" Type="http://schemas.openxmlformats.org/officeDocument/2006/relationships/image" Target="media/image27.png"/><Relationship Id="rId28" Type="http://schemas.openxmlformats.org/officeDocument/2006/relationships/image" Target="media/image26.png"/><Relationship Id="rId27" Type="http://schemas.openxmlformats.org/officeDocument/2006/relationships/image" Target="media/image25.png"/><Relationship Id="rId26" Type="http://schemas.openxmlformats.org/officeDocument/2006/relationships/image" Target="media/image24.jpeg"/><Relationship Id="rId25" Type="http://schemas.openxmlformats.org/officeDocument/2006/relationships/image" Target="media/image23.jpeg"/><Relationship Id="rId24" Type="http://schemas.openxmlformats.org/officeDocument/2006/relationships/image" Target="media/image22.jpeg"/><Relationship Id="rId23" Type="http://schemas.openxmlformats.org/officeDocument/2006/relationships/image" Target="media/image21.jpeg"/><Relationship Id="rId22" Type="http://schemas.openxmlformats.org/officeDocument/2006/relationships/image" Target="media/image20.jpeg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image" Target="media/image2.png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pn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image" Target="media/image1.jpe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WPS 文字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王文明</dc:creator>
  <dcterms:created xsi:type="dcterms:W3CDTF">2025-10-17T16:44:23Z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wqlLaW5nc29mdCBQREYgdG8gV1BTIDExNQ</vt:lpwstr>
  </property>
  <property fmtid="{D5CDD505-2E9C-101B-9397-08002B2CF9AE}" pid="3" name="Created">
    <vt:filetime>2025-10-27T11:20:50</vt:filetime>
  </property>
</Properties>
</file>